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C28A" w14:textId="2F24DEB3" w:rsidR="00934E21" w:rsidRPr="00D766F2" w:rsidRDefault="00D766F2" w:rsidP="00D766F2">
      <w:pPr>
        <w:pStyle w:val="Default"/>
        <w:spacing w:line="240" w:lineRule="auto"/>
        <w:jc w:val="center"/>
        <w:rPr>
          <w:rFonts w:cs="Times New Roman"/>
        </w:rPr>
      </w:pPr>
      <w:bookmarkStart w:id="0" w:name="_GoBack"/>
      <w:bookmarkEnd w:id="0"/>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sidR="00934E21" w:rsidRPr="00D766F2">
        <w:rPr>
          <w:rFonts w:cs="Times New Roman"/>
          <w:i/>
        </w:rPr>
        <w:t>FOR IMMEDIATE RELEASE</w:t>
      </w:r>
    </w:p>
    <w:p w14:paraId="3923020C" w14:textId="77777777" w:rsidR="00934E21" w:rsidRPr="00D766F2" w:rsidRDefault="00934E21" w:rsidP="00D766F2">
      <w:pPr>
        <w:pStyle w:val="Default"/>
        <w:spacing w:line="240" w:lineRule="auto"/>
        <w:rPr>
          <w:rFonts w:cs="Times New Roman"/>
        </w:rPr>
      </w:pPr>
    </w:p>
    <w:p w14:paraId="0F125F01" w14:textId="77777777" w:rsidR="00934E21" w:rsidRPr="00D766F2" w:rsidRDefault="00934E21" w:rsidP="00D766F2">
      <w:pPr>
        <w:pStyle w:val="Default"/>
        <w:spacing w:line="240" w:lineRule="auto"/>
        <w:jc w:val="right"/>
        <w:rPr>
          <w:rFonts w:cs="Times New Roman"/>
        </w:rPr>
      </w:pPr>
      <w:r w:rsidRPr="00D766F2">
        <w:rPr>
          <w:rFonts w:cs="Times New Roman"/>
          <w:i/>
          <w:color w:val="000000"/>
        </w:rPr>
        <w:t>For further information:</w:t>
      </w:r>
    </w:p>
    <w:p w14:paraId="4ED35845" w14:textId="77777777" w:rsidR="00934E21" w:rsidRPr="00D766F2" w:rsidRDefault="00934E21" w:rsidP="00D766F2">
      <w:pPr>
        <w:pStyle w:val="Default"/>
        <w:spacing w:line="240" w:lineRule="auto"/>
        <w:rPr>
          <w:rFonts w:cs="Times New Roman"/>
        </w:rPr>
      </w:pPr>
    </w:p>
    <w:p w14:paraId="1CEE1DAB" w14:textId="77777777" w:rsidR="00934E21" w:rsidRPr="00D766F2" w:rsidRDefault="00934E21" w:rsidP="00D766F2">
      <w:pPr>
        <w:pStyle w:val="Default"/>
        <w:spacing w:line="240" w:lineRule="auto"/>
        <w:jc w:val="right"/>
        <w:rPr>
          <w:rFonts w:cs="Times New Roman"/>
          <w:color w:val="000000"/>
        </w:rPr>
      </w:pPr>
      <w:r w:rsidRPr="00D766F2">
        <w:rPr>
          <w:rFonts w:cs="Times New Roman"/>
          <w:color w:val="000000"/>
        </w:rPr>
        <w:t xml:space="preserve">Bob Olson, Virtual, Inc. </w:t>
      </w:r>
    </w:p>
    <w:p w14:paraId="75F4F159" w14:textId="77777777" w:rsidR="00934E21" w:rsidRPr="00D766F2" w:rsidRDefault="00934E21" w:rsidP="00D766F2">
      <w:pPr>
        <w:pStyle w:val="Default"/>
        <w:spacing w:line="240" w:lineRule="auto"/>
        <w:jc w:val="right"/>
        <w:rPr>
          <w:rFonts w:cs="Times New Roman"/>
        </w:rPr>
      </w:pPr>
      <w:r w:rsidRPr="00D766F2">
        <w:rPr>
          <w:rFonts w:cs="Times New Roman"/>
        </w:rPr>
        <w:t>+1.781.876.8839</w:t>
      </w:r>
    </w:p>
    <w:p w14:paraId="50DBE76E" w14:textId="71E6E0D8" w:rsidR="00934E21" w:rsidRPr="00D766F2" w:rsidRDefault="00232288" w:rsidP="00D766F2">
      <w:pPr>
        <w:pStyle w:val="Default"/>
        <w:spacing w:line="240" w:lineRule="auto"/>
        <w:jc w:val="right"/>
        <w:rPr>
          <w:rFonts w:cs="Times New Roman"/>
        </w:rPr>
      </w:pPr>
      <w:hyperlink r:id="rId5" w:history="1">
        <w:r w:rsidR="00E27CF7" w:rsidRPr="00D766F2">
          <w:rPr>
            <w:rStyle w:val="Hyperlink"/>
            <w:rFonts w:cs="Times New Roman"/>
          </w:rPr>
          <w:t>rolson@virtualinc.com</w:t>
        </w:r>
      </w:hyperlink>
    </w:p>
    <w:p w14:paraId="750AFC72" w14:textId="77777777" w:rsidR="003A2BFF" w:rsidRPr="00D766F2" w:rsidRDefault="003A2BFF" w:rsidP="00D766F2">
      <w:pPr>
        <w:pStyle w:val="Default"/>
        <w:spacing w:line="360" w:lineRule="auto"/>
        <w:rPr>
          <w:rFonts w:cs="Times New Roman"/>
        </w:rPr>
      </w:pPr>
    </w:p>
    <w:p w14:paraId="41838C0A" w14:textId="77777777" w:rsidR="003A2BFF" w:rsidRPr="00D766F2" w:rsidRDefault="003A2BFF" w:rsidP="00D766F2">
      <w:pPr>
        <w:pStyle w:val="Default"/>
        <w:spacing w:line="360" w:lineRule="auto"/>
        <w:rPr>
          <w:rFonts w:cs="Times New Roman"/>
        </w:rPr>
      </w:pPr>
    </w:p>
    <w:p w14:paraId="102DD74B" w14:textId="1D8293F0" w:rsidR="00A23DDC" w:rsidRPr="00C047FD" w:rsidRDefault="001147E3" w:rsidP="00057337">
      <w:pPr>
        <w:pStyle w:val="Default"/>
        <w:spacing w:line="360" w:lineRule="auto"/>
        <w:jc w:val="center"/>
        <w:rPr>
          <w:rFonts w:cs="Times New Roman"/>
          <w:b/>
          <w:bCs/>
          <w:kern w:val="36"/>
          <w:sz w:val="28"/>
        </w:rPr>
      </w:pPr>
      <w:r w:rsidRPr="00D766F2">
        <w:rPr>
          <w:rFonts w:cs="Times New Roman"/>
          <w:b/>
          <w:bCs/>
          <w:kern w:val="36"/>
          <w:sz w:val="28"/>
        </w:rPr>
        <w:t xml:space="preserve">Kantara Initiative </w:t>
      </w:r>
      <w:r w:rsidR="00FE7E91">
        <w:rPr>
          <w:rFonts w:cs="Times New Roman"/>
          <w:b/>
          <w:bCs/>
          <w:kern w:val="36"/>
          <w:sz w:val="28"/>
        </w:rPr>
        <w:t>A</w:t>
      </w:r>
      <w:r w:rsidR="00722693">
        <w:rPr>
          <w:rFonts w:cs="Times New Roman"/>
          <w:b/>
          <w:bCs/>
          <w:kern w:val="36"/>
          <w:sz w:val="28"/>
        </w:rPr>
        <w:t xml:space="preserve">nd </w:t>
      </w:r>
      <w:r w:rsidR="00FE7E91">
        <w:rPr>
          <w:rFonts w:cs="Times New Roman"/>
          <w:b/>
          <w:bCs/>
          <w:kern w:val="36"/>
          <w:sz w:val="28"/>
        </w:rPr>
        <w:t>T</w:t>
      </w:r>
      <w:r w:rsidR="00C27CB5">
        <w:rPr>
          <w:rFonts w:cs="Times New Roman"/>
          <w:b/>
          <w:bCs/>
          <w:kern w:val="36"/>
          <w:sz w:val="28"/>
        </w:rPr>
        <w:t xml:space="preserve">he </w:t>
      </w:r>
      <w:r w:rsidR="00722693">
        <w:rPr>
          <w:rFonts w:cs="Times New Roman"/>
          <w:b/>
          <w:bCs/>
          <w:kern w:val="36"/>
          <w:sz w:val="28"/>
        </w:rPr>
        <w:t>C</w:t>
      </w:r>
      <w:r w:rsidR="00895FA9">
        <w:rPr>
          <w:rFonts w:cs="Times New Roman"/>
          <w:b/>
          <w:bCs/>
          <w:kern w:val="36"/>
          <w:sz w:val="28"/>
        </w:rPr>
        <w:t>ARIN Alliance Sign Affiliated Alliance Agreement</w:t>
      </w:r>
    </w:p>
    <w:p w14:paraId="1129A357" w14:textId="2D8F094E" w:rsidR="00325851" w:rsidRPr="00BA50B0" w:rsidRDefault="00057337" w:rsidP="00057337">
      <w:pPr>
        <w:pStyle w:val="Default"/>
        <w:spacing w:line="360" w:lineRule="auto"/>
        <w:jc w:val="center"/>
        <w:rPr>
          <w:rFonts w:cs="Times New Roman"/>
          <w:i/>
        </w:rPr>
      </w:pPr>
      <w:r>
        <w:rPr>
          <w:rFonts w:cs="Times New Roman"/>
          <w:i/>
        </w:rPr>
        <w:t>Will</w:t>
      </w:r>
      <w:r w:rsidR="00895FA9" w:rsidRPr="00BA50B0">
        <w:rPr>
          <w:rFonts w:cs="Times New Roman"/>
          <w:i/>
        </w:rPr>
        <w:t xml:space="preserve"> Collaborate On </w:t>
      </w:r>
      <w:r w:rsidR="00537EE0">
        <w:rPr>
          <w:rFonts w:cs="Times New Roman"/>
          <w:i/>
        </w:rPr>
        <w:t xml:space="preserve">Assurance </w:t>
      </w:r>
      <w:r w:rsidR="00895FA9" w:rsidRPr="00BA50B0">
        <w:rPr>
          <w:rFonts w:cs="Times New Roman"/>
          <w:i/>
        </w:rPr>
        <w:t>For Consumer Access To Health Care Information</w:t>
      </w:r>
    </w:p>
    <w:p w14:paraId="58CA1B32" w14:textId="228FB4E0" w:rsidR="00E05516" w:rsidRPr="007026B3" w:rsidRDefault="00AF7406" w:rsidP="00057337">
      <w:pPr>
        <w:spacing w:before="100" w:beforeAutospacing="1" w:after="100" w:afterAutospacing="1" w:line="360" w:lineRule="auto"/>
        <w:rPr>
          <w:rFonts w:ascii="Times New Roman" w:hAnsi="Times New Roman" w:cs="Times New Roman"/>
          <w:sz w:val="24"/>
          <w:szCs w:val="24"/>
          <w:shd w:val="clear" w:color="auto" w:fill="FFFFFF"/>
        </w:rPr>
      </w:pPr>
      <w:r w:rsidRPr="00BA50B0">
        <w:rPr>
          <w:rFonts w:ascii="Times New Roman" w:hAnsi="Times New Roman" w:cs="Times New Roman"/>
          <w:b/>
          <w:sz w:val="24"/>
          <w:szCs w:val="24"/>
          <w:lang w:val="en-GB"/>
        </w:rPr>
        <w:t xml:space="preserve">WAKEFIELD, Mass., USA </w:t>
      </w:r>
      <w:r w:rsidRPr="00BA50B0">
        <w:rPr>
          <w:rFonts w:ascii="Times New Roman" w:hAnsi="Times New Roman" w:cs="Times New Roman"/>
          <w:sz w:val="24"/>
          <w:szCs w:val="24"/>
          <w:lang w:val="en-GB"/>
        </w:rPr>
        <w:t xml:space="preserve">– </w:t>
      </w:r>
      <w:r w:rsidR="00420857">
        <w:rPr>
          <w:rFonts w:ascii="Times New Roman" w:hAnsi="Times New Roman" w:cs="Times New Roman"/>
          <w:sz w:val="24"/>
          <w:szCs w:val="24"/>
          <w:lang w:val="en-GB"/>
        </w:rPr>
        <w:t>May 1</w:t>
      </w:r>
      <w:r w:rsidR="00D73379" w:rsidRPr="00BA50B0">
        <w:rPr>
          <w:rFonts w:ascii="Times New Roman" w:hAnsi="Times New Roman" w:cs="Times New Roman"/>
          <w:sz w:val="24"/>
          <w:szCs w:val="24"/>
          <w:lang w:val="en-GB"/>
        </w:rPr>
        <w:t>,</w:t>
      </w:r>
      <w:r w:rsidR="00E337AA" w:rsidRPr="00BA50B0">
        <w:rPr>
          <w:rFonts w:ascii="Times New Roman" w:hAnsi="Times New Roman" w:cs="Times New Roman"/>
          <w:sz w:val="24"/>
          <w:szCs w:val="24"/>
          <w:lang w:val="en-GB"/>
        </w:rPr>
        <w:t xml:space="preserve"> 201</w:t>
      </w:r>
      <w:r w:rsidR="00D73379" w:rsidRPr="00BA50B0">
        <w:rPr>
          <w:rFonts w:ascii="Times New Roman" w:hAnsi="Times New Roman" w:cs="Times New Roman"/>
          <w:sz w:val="24"/>
          <w:szCs w:val="24"/>
          <w:lang w:val="en-GB"/>
        </w:rPr>
        <w:t>9</w:t>
      </w:r>
      <w:r w:rsidRPr="00BA50B0">
        <w:rPr>
          <w:rFonts w:ascii="Times New Roman" w:hAnsi="Times New Roman" w:cs="Times New Roman"/>
          <w:sz w:val="24"/>
          <w:szCs w:val="24"/>
          <w:lang w:val="en-GB"/>
        </w:rPr>
        <w:t xml:space="preserve"> -- </w:t>
      </w:r>
      <w:hyperlink r:id="rId6">
        <w:r w:rsidRPr="00BA50B0">
          <w:rPr>
            <w:rStyle w:val="InternetLink"/>
            <w:rFonts w:ascii="Times New Roman" w:hAnsi="Times New Roman" w:cs="Times New Roman"/>
            <w:sz w:val="24"/>
            <w:szCs w:val="24"/>
            <w:lang w:val="en-GB"/>
          </w:rPr>
          <w:t>Kantara Initiative</w:t>
        </w:r>
      </w:hyperlink>
      <w:r w:rsidR="00FD54E3" w:rsidRPr="00BA50B0">
        <w:rPr>
          <w:rStyle w:val="InternetLink"/>
          <w:rFonts w:ascii="Times New Roman" w:hAnsi="Times New Roman" w:cs="Times New Roman"/>
          <w:color w:val="auto"/>
          <w:sz w:val="24"/>
          <w:szCs w:val="24"/>
          <w:u w:val="none"/>
          <w:lang w:val="en-GB"/>
        </w:rPr>
        <w:t xml:space="preserve">, the only industry </w:t>
      </w:r>
      <w:r w:rsidR="00FD54E3" w:rsidRPr="007026B3">
        <w:rPr>
          <w:rStyle w:val="InternetLink"/>
          <w:rFonts w:ascii="Times New Roman" w:hAnsi="Times New Roman" w:cs="Times New Roman"/>
          <w:color w:val="auto"/>
          <w:sz w:val="24"/>
          <w:szCs w:val="24"/>
          <w:u w:val="none"/>
          <w:lang w:val="en-GB"/>
        </w:rPr>
        <w:t xml:space="preserve">organization focused on </w:t>
      </w:r>
      <w:r w:rsidR="00953894" w:rsidRPr="007026B3">
        <w:rPr>
          <w:rStyle w:val="InternetLink"/>
          <w:rFonts w:ascii="Times New Roman" w:hAnsi="Times New Roman" w:cs="Times New Roman"/>
          <w:color w:val="auto"/>
          <w:sz w:val="24"/>
          <w:szCs w:val="24"/>
          <w:u w:val="none"/>
          <w:lang w:val="en-GB"/>
        </w:rPr>
        <w:t>3</w:t>
      </w:r>
      <w:r w:rsidR="00953894" w:rsidRPr="007026B3">
        <w:rPr>
          <w:rStyle w:val="InternetLink"/>
          <w:rFonts w:ascii="Times New Roman" w:hAnsi="Times New Roman" w:cs="Times New Roman"/>
          <w:color w:val="auto"/>
          <w:sz w:val="24"/>
          <w:szCs w:val="24"/>
          <w:u w:val="none"/>
          <w:vertAlign w:val="superscript"/>
          <w:lang w:val="en-GB"/>
        </w:rPr>
        <w:t>rd</w:t>
      </w:r>
      <w:r w:rsidR="00953894" w:rsidRPr="007026B3">
        <w:rPr>
          <w:rStyle w:val="InternetLink"/>
          <w:rFonts w:ascii="Times New Roman" w:hAnsi="Times New Roman" w:cs="Times New Roman"/>
          <w:color w:val="auto"/>
          <w:sz w:val="24"/>
          <w:szCs w:val="24"/>
          <w:u w:val="none"/>
          <w:lang w:val="en-GB"/>
        </w:rPr>
        <w:t xml:space="preserve"> party assessed </w:t>
      </w:r>
      <w:r w:rsidR="00FD54E3" w:rsidRPr="007026B3">
        <w:rPr>
          <w:rStyle w:val="InternetLink"/>
          <w:rFonts w:ascii="Times New Roman" w:hAnsi="Times New Roman" w:cs="Times New Roman"/>
          <w:color w:val="auto"/>
          <w:sz w:val="24"/>
          <w:szCs w:val="24"/>
          <w:u w:val="none"/>
          <w:lang w:val="en-GB"/>
        </w:rPr>
        <w:t>digital identity and privacy</w:t>
      </w:r>
      <w:r w:rsidR="00DC7E1A" w:rsidRPr="007026B3">
        <w:rPr>
          <w:rStyle w:val="InternetLink"/>
          <w:rFonts w:ascii="Times New Roman" w:hAnsi="Times New Roman" w:cs="Times New Roman"/>
          <w:color w:val="auto"/>
          <w:sz w:val="24"/>
          <w:szCs w:val="24"/>
          <w:u w:val="none"/>
          <w:lang w:val="en-GB"/>
        </w:rPr>
        <w:t xml:space="preserve"> assurance frameworks</w:t>
      </w:r>
      <w:r w:rsidR="00FD54E3" w:rsidRPr="007026B3">
        <w:rPr>
          <w:rStyle w:val="InternetLink"/>
          <w:rFonts w:ascii="Times New Roman" w:hAnsi="Times New Roman" w:cs="Times New Roman"/>
          <w:color w:val="auto"/>
          <w:sz w:val="24"/>
          <w:szCs w:val="24"/>
          <w:u w:val="none"/>
          <w:lang w:val="en-GB"/>
        </w:rPr>
        <w:t>,</w:t>
      </w:r>
      <w:r w:rsidRPr="007026B3">
        <w:rPr>
          <w:rFonts w:ascii="Times New Roman" w:hAnsi="Times New Roman" w:cs="Times New Roman"/>
          <w:sz w:val="24"/>
          <w:szCs w:val="24"/>
          <w:lang w:val="en-GB"/>
        </w:rPr>
        <w:t xml:space="preserve"> </w:t>
      </w:r>
      <w:r w:rsidR="00E337AA" w:rsidRPr="007026B3">
        <w:rPr>
          <w:rFonts w:ascii="Times New Roman" w:hAnsi="Times New Roman" w:cs="Times New Roman"/>
          <w:sz w:val="24"/>
          <w:szCs w:val="24"/>
          <w:lang w:val="en-GB"/>
        </w:rPr>
        <w:t>announced today</w:t>
      </w:r>
      <w:r w:rsidR="0057706E" w:rsidRPr="007026B3">
        <w:rPr>
          <w:rFonts w:ascii="Times New Roman" w:hAnsi="Times New Roman" w:cs="Times New Roman"/>
          <w:sz w:val="24"/>
          <w:szCs w:val="24"/>
          <w:lang w:val="en-GB"/>
        </w:rPr>
        <w:t xml:space="preserve"> </w:t>
      </w:r>
      <w:r w:rsidR="00C232B5" w:rsidRPr="007026B3">
        <w:rPr>
          <w:rFonts w:ascii="Times New Roman" w:hAnsi="Times New Roman" w:cs="Times New Roman"/>
          <w:sz w:val="24"/>
          <w:szCs w:val="24"/>
          <w:lang w:val="en-GB"/>
        </w:rPr>
        <w:t xml:space="preserve">the signing of an </w:t>
      </w:r>
      <w:r w:rsidR="00BA50B0" w:rsidRPr="007026B3">
        <w:rPr>
          <w:rFonts w:ascii="Times New Roman" w:hAnsi="Times New Roman" w:cs="Times New Roman"/>
          <w:sz w:val="24"/>
          <w:szCs w:val="24"/>
          <w:lang w:val="en-GB"/>
        </w:rPr>
        <w:t>a</w:t>
      </w:r>
      <w:r w:rsidR="00C232B5" w:rsidRPr="007026B3">
        <w:rPr>
          <w:rFonts w:ascii="Times New Roman" w:hAnsi="Times New Roman" w:cs="Times New Roman"/>
          <w:sz w:val="24"/>
          <w:szCs w:val="24"/>
          <w:lang w:val="en-GB"/>
        </w:rPr>
        <w:t xml:space="preserve">ffiliated </w:t>
      </w:r>
      <w:r w:rsidR="00BA50B0" w:rsidRPr="007026B3">
        <w:rPr>
          <w:rFonts w:ascii="Times New Roman" w:hAnsi="Times New Roman" w:cs="Times New Roman"/>
          <w:sz w:val="24"/>
          <w:szCs w:val="24"/>
          <w:lang w:val="en-GB"/>
        </w:rPr>
        <w:t>a</w:t>
      </w:r>
      <w:r w:rsidR="00C232B5" w:rsidRPr="007026B3">
        <w:rPr>
          <w:rFonts w:ascii="Times New Roman" w:hAnsi="Times New Roman" w:cs="Times New Roman"/>
          <w:sz w:val="24"/>
          <w:szCs w:val="24"/>
          <w:lang w:val="en-GB"/>
        </w:rPr>
        <w:t xml:space="preserve">lliance agreement with </w:t>
      </w:r>
      <w:r w:rsidR="004449D3">
        <w:rPr>
          <w:rFonts w:ascii="Times New Roman" w:hAnsi="Times New Roman" w:cs="Times New Roman"/>
          <w:sz w:val="24"/>
          <w:szCs w:val="24"/>
          <w:shd w:val="clear" w:color="auto" w:fill="FFFFFF"/>
        </w:rPr>
        <w:t>t</w:t>
      </w:r>
      <w:r w:rsidR="00C232B5" w:rsidRPr="007026B3">
        <w:rPr>
          <w:rFonts w:ascii="Times New Roman" w:hAnsi="Times New Roman" w:cs="Times New Roman"/>
          <w:sz w:val="24"/>
          <w:szCs w:val="24"/>
          <w:shd w:val="clear" w:color="auto" w:fill="FFFFFF"/>
        </w:rPr>
        <w:t xml:space="preserve">he </w:t>
      </w:r>
      <w:hyperlink r:id="rId7" w:history="1">
        <w:r w:rsidR="00C232B5" w:rsidRPr="00850BAB">
          <w:rPr>
            <w:rStyle w:val="Hyperlink"/>
            <w:rFonts w:ascii="Times New Roman" w:hAnsi="Times New Roman" w:cs="Times New Roman"/>
            <w:sz w:val="24"/>
            <w:szCs w:val="24"/>
            <w:shd w:val="clear" w:color="auto" w:fill="FFFFFF"/>
          </w:rPr>
          <w:t>CARIN Alliance</w:t>
        </w:r>
      </w:hyperlink>
      <w:r w:rsidR="00C232B5" w:rsidRPr="007026B3">
        <w:rPr>
          <w:rFonts w:ascii="Times New Roman" w:hAnsi="Times New Roman" w:cs="Times New Roman"/>
          <w:sz w:val="24"/>
          <w:szCs w:val="24"/>
          <w:shd w:val="clear" w:color="auto" w:fill="FFFFFF"/>
        </w:rPr>
        <w:t xml:space="preserve">, a </w:t>
      </w:r>
      <w:r w:rsidR="004449D3">
        <w:rPr>
          <w:rFonts w:ascii="Times New Roman" w:hAnsi="Times New Roman" w:cs="Times New Roman"/>
          <w:sz w:val="24"/>
          <w:szCs w:val="24"/>
          <w:shd w:val="clear" w:color="auto" w:fill="FFFFFF"/>
        </w:rPr>
        <w:t xml:space="preserve">non-partisan, </w:t>
      </w:r>
      <w:r w:rsidR="00C232B5" w:rsidRPr="007026B3">
        <w:rPr>
          <w:rFonts w:ascii="Times New Roman" w:hAnsi="Times New Roman" w:cs="Times New Roman"/>
          <w:sz w:val="24"/>
          <w:szCs w:val="24"/>
          <w:shd w:val="clear" w:color="auto" w:fill="FFFFFF"/>
        </w:rPr>
        <w:t xml:space="preserve">multi-sector </w:t>
      </w:r>
      <w:r w:rsidR="004449D3">
        <w:rPr>
          <w:rFonts w:ascii="Times New Roman" w:hAnsi="Times New Roman" w:cs="Times New Roman"/>
          <w:sz w:val="24"/>
          <w:szCs w:val="24"/>
          <w:shd w:val="clear" w:color="auto" w:fill="FFFFFF"/>
        </w:rPr>
        <w:t>alliance</w:t>
      </w:r>
      <w:r w:rsidR="004449D3" w:rsidRPr="007026B3">
        <w:rPr>
          <w:rFonts w:ascii="Times New Roman" w:hAnsi="Times New Roman" w:cs="Times New Roman"/>
          <w:sz w:val="24"/>
          <w:szCs w:val="24"/>
          <w:shd w:val="clear" w:color="auto" w:fill="FFFFFF"/>
        </w:rPr>
        <w:t xml:space="preserve"> </w:t>
      </w:r>
      <w:r w:rsidR="00C232B5" w:rsidRPr="007026B3">
        <w:rPr>
          <w:rFonts w:ascii="Times New Roman" w:hAnsi="Times New Roman" w:cs="Times New Roman"/>
          <w:sz w:val="24"/>
          <w:szCs w:val="24"/>
          <w:shd w:val="clear" w:color="auto" w:fill="FFFFFF"/>
        </w:rPr>
        <w:t xml:space="preserve">of more than sixty health care and other stakeholders managed by Leavitt Partners. </w:t>
      </w:r>
    </w:p>
    <w:p w14:paraId="0E4D8F57" w14:textId="77777777" w:rsidR="000129B5" w:rsidRDefault="00C232B5" w:rsidP="00057337">
      <w:pPr>
        <w:spacing w:before="100" w:beforeAutospacing="1" w:after="100" w:afterAutospacing="1" w:line="360" w:lineRule="auto"/>
        <w:rPr>
          <w:rFonts w:ascii="Times New Roman" w:hAnsi="Times New Roman" w:cs="Times New Roman"/>
          <w:sz w:val="24"/>
          <w:szCs w:val="24"/>
          <w:shd w:val="clear" w:color="auto" w:fill="FFFFFF"/>
        </w:rPr>
      </w:pPr>
      <w:r w:rsidRPr="007026B3">
        <w:rPr>
          <w:rFonts w:ascii="Times New Roman" w:hAnsi="Times New Roman" w:cs="Times New Roman"/>
          <w:sz w:val="24"/>
          <w:szCs w:val="24"/>
          <w:shd w:val="clear" w:color="auto" w:fill="FFFFFF"/>
        </w:rPr>
        <w:t>The agreement allows</w:t>
      </w:r>
      <w:r w:rsidR="00722693" w:rsidRPr="007026B3">
        <w:rPr>
          <w:rFonts w:ascii="Times New Roman" w:hAnsi="Times New Roman" w:cs="Times New Roman"/>
          <w:sz w:val="24"/>
          <w:szCs w:val="24"/>
          <w:shd w:val="clear" w:color="auto" w:fill="FFFFFF"/>
        </w:rPr>
        <w:t xml:space="preserve"> for collaboration and eventual development of</w:t>
      </w:r>
      <w:r w:rsidRPr="007026B3">
        <w:rPr>
          <w:rFonts w:ascii="Times New Roman" w:hAnsi="Times New Roman" w:cs="Times New Roman"/>
          <w:sz w:val="24"/>
          <w:szCs w:val="24"/>
          <w:shd w:val="clear" w:color="auto" w:fill="FFFFFF"/>
        </w:rPr>
        <w:t xml:space="preserve"> </w:t>
      </w:r>
      <w:r w:rsidR="00537EE0">
        <w:rPr>
          <w:rFonts w:ascii="Times New Roman" w:hAnsi="Times New Roman" w:cs="Times New Roman"/>
          <w:sz w:val="24"/>
          <w:szCs w:val="24"/>
          <w:shd w:val="clear" w:color="auto" w:fill="FFFFFF"/>
        </w:rPr>
        <w:t xml:space="preserve">assurance schemes underpinning the </w:t>
      </w:r>
      <w:r w:rsidR="00C27CB5">
        <w:rPr>
          <w:rFonts w:ascii="Times New Roman" w:hAnsi="Times New Roman" w:cs="Times New Roman"/>
          <w:sz w:val="24"/>
          <w:szCs w:val="24"/>
          <w:shd w:val="clear" w:color="auto" w:fill="FFFFFF"/>
        </w:rPr>
        <w:t xml:space="preserve">Office of National Coordinator’s (ONC) Trusted Exchange Framework and Common Agreement </w:t>
      </w:r>
      <w:r w:rsidR="00FE7E91">
        <w:rPr>
          <w:rFonts w:ascii="Times New Roman" w:hAnsi="Times New Roman" w:cs="Times New Roman"/>
          <w:sz w:val="24"/>
          <w:szCs w:val="24"/>
          <w:shd w:val="clear" w:color="auto" w:fill="FFFFFF"/>
        </w:rPr>
        <w:t>(</w:t>
      </w:r>
      <w:r w:rsidR="00537EE0">
        <w:rPr>
          <w:rFonts w:ascii="Times New Roman" w:hAnsi="Times New Roman" w:cs="Times New Roman"/>
          <w:sz w:val="24"/>
          <w:szCs w:val="24"/>
          <w:shd w:val="clear" w:color="auto" w:fill="FFFFFF"/>
        </w:rPr>
        <w:t>TEFCA</w:t>
      </w:r>
      <w:r w:rsidR="00FE7E91">
        <w:rPr>
          <w:rFonts w:ascii="Times New Roman" w:hAnsi="Times New Roman" w:cs="Times New Roman"/>
          <w:sz w:val="24"/>
          <w:szCs w:val="24"/>
          <w:shd w:val="clear" w:color="auto" w:fill="FFFFFF"/>
        </w:rPr>
        <w:t>)</w:t>
      </w:r>
      <w:r w:rsidR="00537EE0">
        <w:rPr>
          <w:rFonts w:ascii="Times New Roman" w:hAnsi="Times New Roman" w:cs="Times New Roman"/>
          <w:sz w:val="24"/>
          <w:szCs w:val="24"/>
          <w:shd w:val="clear" w:color="auto" w:fill="FFFFFF"/>
        </w:rPr>
        <w:t xml:space="preserve"> </w:t>
      </w:r>
      <w:r w:rsidR="00722693" w:rsidRPr="007026B3">
        <w:rPr>
          <w:rFonts w:ascii="Times New Roman" w:hAnsi="Times New Roman" w:cs="Times New Roman"/>
          <w:sz w:val="24"/>
          <w:szCs w:val="24"/>
          <w:shd w:val="clear" w:color="auto" w:fill="FFFFFF"/>
        </w:rPr>
        <w:t xml:space="preserve">to help </w:t>
      </w:r>
      <w:r w:rsidRPr="007026B3">
        <w:rPr>
          <w:rFonts w:ascii="Times New Roman" w:hAnsi="Times New Roman" w:cs="Times New Roman"/>
          <w:sz w:val="24"/>
          <w:szCs w:val="24"/>
          <w:shd w:val="clear" w:color="auto" w:fill="FFFFFF"/>
        </w:rPr>
        <w:t xml:space="preserve">consumers and their authorized caregivers easily get, use, and share their digital health information </w:t>
      </w:r>
      <w:r w:rsidR="00C27CB5">
        <w:rPr>
          <w:rFonts w:ascii="Times New Roman" w:hAnsi="Times New Roman" w:cs="Times New Roman"/>
          <w:sz w:val="24"/>
          <w:szCs w:val="24"/>
          <w:shd w:val="clear" w:color="auto" w:fill="FFFFFF"/>
        </w:rPr>
        <w:t>where, when</w:t>
      </w:r>
      <w:r w:rsidRPr="007026B3">
        <w:rPr>
          <w:rFonts w:ascii="Times New Roman" w:hAnsi="Times New Roman" w:cs="Times New Roman"/>
          <w:sz w:val="24"/>
          <w:szCs w:val="24"/>
          <w:shd w:val="clear" w:color="auto" w:fill="FFFFFF"/>
        </w:rPr>
        <w:t>, and how they want to</w:t>
      </w:r>
      <w:r w:rsidR="00933939">
        <w:rPr>
          <w:rFonts w:ascii="Times New Roman" w:hAnsi="Times New Roman" w:cs="Times New Roman"/>
          <w:sz w:val="24"/>
          <w:szCs w:val="24"/>
          <w:shd w:val="clear" w:color="auto" w:fill="FFFFFF"/>
        </w:rPr>
        <w:t xml:space="preserve"> achieve their goals</w:t>
      </w:r>
      <w:r w:rsidR="00722693" w:rsidRPr="007026B3">
        <w:rPr>
          <w:rFonts w:ascii="Times New Roman" w:hAnsi="Times New Roman" w:cs="Times New Roman"/>
          <w:sz w:val="24"/>
          <w:szCs w:val="24"/>
          <w:shd w:val="clear" w:color="auto" w:fill="FFFFFF"/>
        </w:rPr>
        <w:t>.</w:t>
      </w:r>
      <w:r w:rsidR="00895FA9" w:rsidRPr="007026B3">
        <w:rPr>
          <w:rFonts w:ascii="Times New Roman" w:hAnsi="Times New Roman" w:cs="Times New Roman"/>
          <w:sz w:val="24"/>
          <w:szCs w:val="24"/>
          <w:shd w:val="clear" w:color="auto" w:fill="FFFFFF"/>
        </w:rPr>
        <w:t xml:space="preserve">  </w:t>
      </w:r>
    </w:p>
    <w:p w14:paraId="1A86135C" w14:textId="325F5506" w:rsidR="009C0970" w:rsidRPr="007026B3" w:rsidRDefault="00933939" w:rsidP="00057337">
      <w:pPr>
        <w:spacing w:before="100" w:beforeAutospacing="1" w:after="100" w:afterAutospacing="1"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Opportunities exist</w:t>
      </w:r>
      <w:r w:rsidR="00895FA9" w:rsidRPr="007026B3">
        <w:rPr>
          <w:rFonts w:ascii="Times New Roman" w:hAnsi="Times New Roman" w:cs="Times New Roman"/>
          <w:sz w:val="24"/>
          <w:szCs w:val="24"/>
          <w:shd w:val="clear" w:color="auto" w:fill="FFFFFF"/>
        </w:rPr>
        <w:t xml:space="preserve"> for Kantara’s </w:t>
      </w:r>
      <w:hyperlink r:id="rId8" w:history="1">
        <w:r w:rsidR="00895FA9" w:rsidRPr="007026B3">
          <w:rPr>
            <w:rStyle w:val="Hyperlink"/>
            <w:rFonts w:ascii="Times New Roman" w:hAnsi="Times New Roman" w:cs="Times New Roman"/>
            <w:sz w:val="24"/>
            <w:szCs w:val="24"/>
            <w:lang w:val="en"/>
          </w:rPr>
          <w:t>User-Managed Access (UMA) 2.0</w:t>
        </w:r>
      </w:hyperlink>
      <w:r w:rsidR="00895FA9" w:rsidRPr="007026B3">
        <w:rPr>
          <w:rFonts w:ascii="Times New Roman" w:hAnsi="Times New Roman" w:cs="Times New Roman"/>
          <w:sz w:val="24"/>
          <w:szCs w:val="24"/>
          <w:shd w:val="clear" w:color="auto" w:fill="FFFFFF"/>
        </w:rPr>
        <w:t xml:space="preserve"> and </w:t>
      </w:r>
      <w:hyperlink r:id="rId9" w:history="1">
        <w:r w:rsidR="00895FA9" w:rsidRPr="00537EE0">
          <w:rPr>
            <w:rStyle w:val="Hyperlink"/>
            <w:rFonts w:ascii="Times New Roman" w:hAnsi="Times New Roman" w:cs="Times New Roman"/>
            <w:sz w:val="24"/>
            <w:szCs w:val="24"/>
            <w:shd w:val="clear" w:color="auto" w:fill="FFFFFF"/>
          </w:rPr>
          <w:t>Consent Receipt 1.</w:t>
        </w:r>
        <w:r w:rsidR="00537EE0" w:rsidRPr="00537EE0">
          <w:rPr>
            <w:rStyle w:val="Hyperlink"/>
            <w:rFonts w:ascii="Times New Roman" w:hAnsi="Times New Roman" w:cs="Times New Roman"/>
            <w:sz w:val="24"/>
            <w:szCs w:val="24"/>
            <w:shd w:val="clear" w:color="auto" w:fill="FFFFFF"/>
          </w:rPr>
          <w:t>1</w:t>
        </w:r>
      </w:hyperlink>
      <w:r w:rsidR="00895FA9" w:rsidRPr="007026B3">
        <w:rPr>
          <w:rFonts w:ascii="Times New Roman" w:hAnsi="Times New Roman" w:cs="Times New Roman"/>
          <w:sz w:val="24"/>
          <w:szCs w:val="24"/>
          <w:shd w:val="clear" w:color="auto" w:fill="FFFFFF"/>
        </w:rPr>
        <w:t xml:space="preserve"> </w:t>
      </w:r>
      <w:r w:rsidR="004B35F2" w:rsidRPr="007026B3">
        <w:rPr>
          <w:rFonts w:ascii="Times New Roman" w:hAnsi="Times New Roman" w:cs="Times New Roman"/>
          <w:sz w:val="24"/>
          <w:szCs w:val="24"/>
          <w:shd w:val="clear" w:color="auto" w:fill="FFFFFF"/>
        </w:rPr>
        <w:t>(CR 1.</w:t>
      </w:r>
      <w:r w:rsidR="00537EE0">
        <w:rPr>
          <w:rFonts w:ascii="Times New Roman" w:hAnsi="Times New Roman" w:cs="Times New Roman"/>
          <w:sz w:val="24"/>
          <w:szCs w:val="24"/>
          <w:shd w:val="clear" w:color="auto" w:fill="FFFFFF"/>
        </w:rPr>
        <w:t>1</w:t>
      </w:r>
      <w:r w:rsidR="004B35F2" w:rsidRPr="007026B3">
        <w:rPr>
          <w:rFonts w:ascii="Times New Roman" w:hAnsi="Times New Roman" w:cs="Times New Roman"/>
          <w:sz w:val="24"/>
          <w:szCs w:val="24"/>
          <w:shd w:val="clear" w:color="auto" w:fill="FFFFFF"/>
        </w:rPr>
        <w:t xml:space="preserve">) </w:t>
      </w:r>
      <w:r w:rsidR="009C0970" w:rsidRPr="007026B3">
        <w:rPr>
          <w:rFonts w:ascii="Times New Roman" w:hAnsi="Times New Roman" w:cs="Times New Roman"/>
          <w:sz w:val="24"/>
          <w:szCs w:val="24"/>
          <w:shd w:val="clear" w:color="auto" w:fill="FFFFFF"/>
        </w:rPr>
        <w:t xml:space="preserve">global </w:t>
      </w:r>
      <w:r w:rsidR="00117F41">
        <w:rPr>
          <w:rFonts w:ascii="Times New Roman" w:hAnsi="Times New Roman" w:cs="Times New Roman"/>
          <w:sz w:val="24"/>
          <w:szCs w:val="24"/>
          <w:shd w:val="clear" w:color="auto" w:fill="FFFFFF"/>
        </w:rPr>
        <w:t>technical specifications</w:t>
      </w:r>
      <w:r w:rsidR="00895FA9" w:rsidRPr="007026B3">
        <w:rPr>
          <w:rFonts w:ascii="Times New Roman" w:hAnsi="Times New Roman" w:cs="Times New Roman"/>
          <w:sz w:val="24"/>
          <w:szCs w:val="24"/>
          <w:shd w:val="clear" w:color="auto" w:fill="FFFFFF"/>
        </w:rPr>
        <w:t xml:space="preserve"> </w:t>
      </w:r>
      <w:r w:rsidR="003A512B" w:rsidRPr="007026B3">
        <w:rPr>
          <w:rFonts w:ascii="Times New Roman" w:hAnsi="Times New Roman" w:cs="Times New Roman"/>
          <w:sz w:val="24"/>
          <w:szCs w:val="24"/>
          <w:shd w:val="clear" w:color="auto" w:fill="FFFFFF"/>
        </w:rPr>
        <w:t xml:space="preserve">to be </w:t>
      </w:r>
      <w:r w:rsidR="00895FA9" w:rsidRPr="007026B3">
        <w:rPr>
          <w:rFonts w:ascii="Times New Roman" w:hAnsi="Times New Roman" w:cs="Times New Roman"/>
          <w:sz w:val="24"/>
          <w:szCs w:val="24"/>
          <w:shd w:val="clear" w:color="auto" w:fill="FFFFFF"/>
        </w:rPr>
        <w:t>implement</w:t>
      </w:r>
      <w:r w:rsidR="003A512B" w:rsidRPr="007026B3">
        <w:rPr>
          <w:rFonts w:ascii="Times New Roman" w:hAnsi="Times New Roman" w:cs="Times New Roman"/>
          <w:sz w:val="24"/>
          <w:szCs w:val="24"/>
          <w:shd w:val="clear" w:color="auto" w:fill="FFFFFF"/>
        </w:rPr>
        <w:t xml:space="preserve">ed </w:t>
      </w:r>
      <w:r w:rsidR="00537EE0">
        <w:rPr>
          <w:rFonts w:ascii="Times New Roman" w:hAnsi="Times New Roman" w:cs="Times New Roman"/>
          <w:sz w:val="24"/>
          <w:szCs w:val="24"/>
          <w:shd w:val="clear" w:color="auto" w:fill="FFFFFF"/>
        </w:rPr>
        <w:t xml:space="preserve">in </w:t>
      </w:r>
      <w:r w:rsidR="00C27CB5">
        <w:rPr>
          <w:rFonts w:ascii="Times New Roman" w:hAnsi="Times New Roman" w:cs="Times New Roman"/>
          <w:sz w:val="24"/>
          <w:szCs w:val="24"/>
          <w:shd w:val="clear" w:color="auto" w:fill="FFFFFF"/>
        </w:rPr>
        <w:t xml:space="preserve">organizations who desire to be in </w:t>
      </w:r>
      <w:r>
        <w:rPr>
          <w:rFonts w:ascii="Times New Roman" w:hAnsi="Times New Roman" w:cs="Times New Roman"/>
          <w:sz w:val="24"/>
          <w:szCs w:val="24"/>
          <w:shd w:val="clear" w:color="auto" w:fill="FFFFFF"/>
        </w:rPr>
        <w:t xml:space="preserve">compliance with the </w:t>
      </w:r>
      <w:r w:rsidR="00537EE0">
        <w:rPr>
          <w:rFonts w:ascii="Times New Roman" w:hAnsi="Times New Roman" w:cs="Times New Roman"/>
          <w:sz w:val="24"/>
          <w:szCs w:val="24"/>
          <w:shd w:val="clear" w:color="auto" w:fill="FFFFFF"/>
        </w:rPr>
        <w:t>ONC</w:t>
      </w:r>
      <w:r w:rsidR="00841D21">
        <w:rPr>
          <w:rFonts w:ascii="Times New Roman" w:hAnsi="Times New Roman" w:cs="Times New Roman"/>
          <w:sz w:val="24"/>
          <w:szCs w:val="24"/>
          <w:shd w:val="clear" w:color="auto" w:fill="FFFFFF"/>
        </w:rPr>
        <w:t>’s</w:t>
      </w:r>
      <w:r w:rsidR="00537EE0">
        <w:rPr>
          <w:rFonts w:ascii="Times New Roman" w:hAnsi="Times New Roman" w:cs="Times New Roman"/>
          <w:sz w:val="24"/>
          <w:szCs w:val="24"/>
          <w:shd w:val="clear" w:color="auto" w:fill="FFFFFF"/>
        </w:rPr>
        <w:t xml:space="preserve"> </w:t>
      </w:r>
      <w:r w:rsidR="00841D21">
        <w:rPr>
          <w:rFonts w:ascii="Times New Roman" w:hAnsi="Times New Roman" w:cs="Times New Roman"/>
          <w:sz w:val="24"/>
          <w:szCs w:val="24"/>
          <w:shd w:val="clear" w:color="auto" w:fill="FFFFFF"/>
        </w:rPr>
        <w:t xml:space="preserve">draft </w:t>
      </w:r>
      <w:hyperlink r:id="rId10" w:history="1">
        <w:r w:rsidR="00FE7E91">
          <w:rPr>
            <w:rStyle w:val="Hyperlink"/>
            <w:rFonts w:ascii="Times New Roman" w:hAnsi="Times New Roman" w:cs="Times New Roman"/>
            <w:sz w:val="24"/>
            <w:szCs w:val="24"/>
            <w:shd w:val="clear" w:color="auto" w:fill="FFFFFF"/>
          </w:rPr>
          <w:t>TEFCA</w:t>
        </w:r>
      </w:hyperlink>
      <w:r w:rsidR="00537EE0">
        <w:rPr>
          <w:rFonts w:ascii="Times New Roman" w:hAnsi="Times New Roman" w:cs="Times New Roman"/>
          <w:sz w:val="24"/>
          <w:szCs w:val="24"/>
          <w:shd w:val="clear" w:color="auto" w:fill="FFFFFF"/>
        </w:rPr>
        <w:t xml:space="preserve"> </w:t>
      </w:r>
      <w:r w:rsidR="00895FA9" w:rsidRPr="007026B3">
        <w:rPr>
          <w:rFonts w:ascii="Times New Roman" w:hAnsi="Times New Roman" w:cs="Times New Roman"/>
          <w:sz w:val="24"/>
          <w:szCs w:val="24"/>
          <w:shd w:val="clear" w:color="auto" w:fill="FFFFFF"/>
        </w:rPr>
        <w:t>for</w:t>
      </w:r>
      <w:r w:rsidR="003A512B" w:rsidRPr="007026B3">
        <w:rPr>
          <w:rFonts w:ascii="Times New Roman" w:hAnsi="Times New Roman" w:cs="Times New Roman"/>
          <w:sz w:val="24"/>
          <w:szCs w:val="24"/>
          <w:shd w:val="clear" w:color="auto" w:fill="FFFFFF"/>
        </w:rPr>
        <w:t xml:space="preserve"> </w:t>
      </w:r>
      <w:r w:rsidR="00BA50B0" w:rsidRPr="007026B3">
        <w:rPr>
          <w:rFonts w:ascii="Times New Roman" w:hAnsi="Times New Roman" w:cs="Times New Roman"/>
          <w:sz w:val="24"/>
          <w:szCs w:val="24"/>
          <w:shd w:val="clear" w:color="auto" w:fill="FFFFFF"/>
        </w:rPr>
        <w:t xml:space="preserve">improved </w:t>
      </w:r>
      <w:r w:rsidR="003A512B" w:rsidRPr="007026B3">
        <w:rPr>
          <w:rFonts w:ascii="Times New Roman" w:hAnsi="Times New Roman" w:cs="Times New Roman"/>
          <w:sz w:val="24"/>
          <w:szCs w:val="24"/>
          <w:shd w:val="clear" w:color="auto" w:fill="FFFFFF"/>
        </w:rPr>
        <w:t>consumer access</w:t>
      </w:r>
      <w:r w:rsidR="003448C1" w:rsidRPr="007026B3">
        <w:rPr>
          <w:rFonts w:ascii="Times New Roman" w:hAnsi="Times New Roman" w:cs="Times New Roman"/>
          <w:sz w:val="24"/>
          <w:szCs w:val="24"/>
          <w:shd w:val="clear" w:color="auto" w:fill="FFFFFF"/>
        </w:rPr>
        <w:t xml:space="preserve"> and control</w:t>
      </w:r>
      <w:r w:rsidR="003A512B" w:rsidRPr="007026B3">
        <w:rPr>
          <w:rFonts w:ascii="Times New Roman" w:hAnsi="Times New Roman" w:cs="Times New Roman"/>
          <w:sz w:val="24"/>
          <w:szCs w:val="24"/>
          <w:shd w:val="clear" w:color="auto" w:fill="FFFFFF"/>
        </w:rPr>
        <w:t xml:space="preserve"> </w:t>
      </w:r>
      <w:r w:rsidR="00802176" w:rsidRPr="007026B3">
        <w:rPr>
          <w:rFonts w:ascii="Times New Roman" w:hAnsi="Times New Roman" w:cs="Times New Roman"/>
          <w:sz w:val="24"/>
          <w:szCs w:val="24"/>
          <w:shd w:val="clear" w:color="auto" w:fill="FFFFFF"/>
        </w:rPr>
        <w:t>of</w:t>
      </w:r>
      <w:r w:rsidR="00895FA9" w:rsidRPr="007026B3">
        <w:rPr>
          <w:rFonts w:ascii="Times New Roman" w:hAnsi="Times New Roman" w:cs="Times New Roman"/>
          <w:sz w:val="24"/>
          <w:szCs w:val="24"/>
          <w:shd w:val="clear" w:color="auto" w:fill="FFFFFF"/>
        </w:rPr>
        <w:t xml:space="preserve"> health care data.  </w:t>
      </w:r>
      <w:r w:rsidR="000D5C68">
        <w:rPr>
          <w:rFonts w:ascii="Times New Roman" w:hAnsi="Times New Roman" w:cs="Times New Roman"/>
          <w:sz w:val="24"/>
          <w:szCs w:val="24"/>
          <w:shd w:val="clear" w:color="auto" w:fill="FFFFFF"/>
        </w:rPr>
        <w:t xml:space="preserve">Kantara’s community developed </w:t>
      </w:r>
      <w:r w:rsidR="009C0970" w:rsidRPr="007026B3">
        <w:rPr>
          <w:rFonts w:ascii="Times New Roman" w:hAnsi="Times New Roman" w:cs="Times New Roman"/>
          <w:sz w:val="24"/>
          <w:szCs w:val="24"/>
          <w:shd w:val="clear" w:color="auto" w:fill="FFFFFF"/>
        </w:rPr>
        <w:t>UMA 2.0</w:t>
      </w:r>
      <w:r w:rsidR="000D5C68">
        <w:rPr>
          <w:rFonts w:ascii="Times New Roman" w:hAnsi="Times New Roman" w:cs="Times New Roman"/>
          <w:sz w:val="24"/>
          <w:szCs w:val="24"/>
          <w:shd w:val="clear" w:color="auto" w:fill="FFFFFF"/>
        </w:rPr>
        <w:t xml:space="preserve"> and </w:t>
      </w:r>
      <w:r w:rsidR="009C0970" w:rsidRPr="007026B3">
        <w:rPr>
          <w:rFonts w:ascii="Times New Roman" w:hAnsi="Times New Roman" w:cs="Times New Roman"/>
          <w:sz w:val="24"/>
          <w:szCs w:val="24"/>
          <w:shd w:val="clear" w:color="auto" w:fill="FFFFFF"/>
        </w:rPr>
        <w:t>CR 1.</w:t>
      </w:r>
      <w:r w:rsidR="000D5C68">
        <w:rPr>
          <w:rFonts w:ascii="Times New Roman" w:hAnsi="Times New Roman" w:cs="Times New Roman"/>
          <w:sz w:val="24"/>
          <w:szCs w:val="24"/>
          <w:shd w:val="clear" w:color="auto" w:fill="FFFFFF"/>
        </w:rPr>
        <w:t>1</w:t>
      </w:r>
      <w:r w:rsidR="009C0970" w:rsidRPr="007026B3">
        <w:rPr>
          <w:rFonts w:ascii="Times New Roman" w:eastAsia="Times New Roman" w:hAnsi="Times New Roman" w:cs="Times New Roman"/>
          <w:sz w:val="24"/>
          <w:szCs w:val="24"/>
          <w:lang w:val="en"/>
        </w:rPr>
        <w:t xml:space="preserve"> </w:t>
      </w:r>
      <w:r w:rsidR="000D5C68">
        <w:rPr>
          <w:rFonts w:ascii="Times New Roman" w:eastAsia="Times New Roman" w:hAnsi="Times New Roman" w:cs="Times New Roman"/>
          <w:sz w:val="24"/>
          <w:szCs w:val="24"/>
          <w:lang w:val="en"/>
        </w:rPr>
        <w:t xml:space="preserve">specifications and Kantara’s Trust Framework Operations </w:t>
      </w:r>
      <w:r w:rsidR="009C0970" w:rsidRPr="007026B3">
        <w:rPr>
          <w:rFonts w:ascii="Times New Roman" w:eastAsia="Times New Roman" w:hAnsi="Times New Roman" w:cs="Times New Roman"/>
          <w:sz w:val="24"/>
          <w:szCs w:val="24"/>
          <w:lang w:val="en"/>
        </w:rPr>
        <w:t xml:space="preserve">bring user consent, control and trust into easier reach for </w:t>
      </w:r>
      <w:r w:rsidR="00057337" w:rsidRPr="007026B3">
        <w:rPr>
          <w:rFonts w:ascii="Times New Roman" w:eastAsia="Times New Roman" w:hAnsi="Times New Roman" w:cs="Times New Roman"/>
          <w:sz w:val="24"/>
          <w:szCs w:val="24"/>
          <w:lang w:val="en"/>
        </w:rPr>
        <w:t xml:space="preserve">consumers and </w:t>
      </w:r>
      <w:r w:rsidR="009C0970" w:rsidRPr="007026B3">
        <w:rPr>
          <w:rFonts w:ascii="Times New Roman" w:eastAsia="Times New Roman" w:hAnsi="Times New Roman" w:cs="Times New Roman"/>
          <w:sz w:val="24"/>
          <w:szCs w:val="24"/>
          <w:lang w:val="en"/>
        </w:rPr>
        <w:t xml:space="preserve">organizations </w:t>
      </w:r>
      <w:r w:rsidR="00057337" w:rsidRPr="007026B3">
        <w:rPr>
          <w:rFonts w:ascii="Times New Roman" w:eastAsia="Times New Roman" w:hAnsi="Times New Roman" w:cs="Times New Roman"/>
          <w:sz w:val="24"/>
          <w:szCs w:val="24"/>
          <w:lang w:val="en"/>
        </w:rPr>
        <w:t xml:space="preserve">accessing and </w:t>
      </w:r>
      <w:r w:rsidR="009C0970" w:rsidRPr="007026B3">
        <w:rPr>
          <w:rFonts w:ascii="Times New Roman" w:eastAsia="Times New Roman" w:hAnsi="Times New Roman" w:cs="Times New Roman"/>
          <w:sz w:val="24"/>
          <w:szCs w:val="24"/>
          <w:lang w:val="en"/>
        </w:rPr>
        <w:t xml:space="preserve">processing personal data. </w:t>
      </w:r>
    </w:p>
    <w:p w14:paraId="7D545172" w14:textId="21F16897" w:rsidR="00FE7E91" w:rsidRDefault="00CE6904" w:rsidP="000129B5">
      <w:pPr>
        <w:spacing w:line="360" w:lineRule="auto"/>
        <w:contextualSpacing/>
        <w:rPr>
          <w:rFonts w:ascii="Times New Roman" w:hAnsi="Times New Roman" w:cs="Times New Roman"/>
          <w:sz w:val="24"/>
          <w:szCs w:val="24"/>
        </w:rPr>
      </w:pPr>
      <w:r w:rsidRPr="007026B3">
        <w:rPr>
          <w:rStyle w:val="Strong"/>
          <w:rFonts w:ascii="Times New Roman" w:hAnsi="Times New Roman" w:cs="Times New Roman"/>
          <w:b w:val="0"/>
          <w:sz w:val="24"/>
          <w:szCs w:val="24"/>
          <w:bdr w:val="none" w:sz="0" w:space="0" w:color="auto" w:frame="1"/>
          <w:shd w:val="clear" w:color="auto" w:fill="FFFFFF"/>
        </w:rPr>
        <w:t>“</w:t>
      </w:r>
      <w:r w:rsidR="00C27CB5">
        <w:rPr>
          <w:rStyle w:val="Strong"/>
          <w:rFonts w:ascii="Times New Roman" w:hAnsi="Times New Roman" w:cs="Times New Roman"/>
          <w:b w:val="0"/>
          <w:sz w:val="24"/>
          <w:szCs w:val="24"/>
          <w:bdr w:val="none" w:sz="0" w:space="0" w:color="auto" w:frame="1"/>
          <w:shd w:val="clear" w:color="auto" w:fill="FFFFFF"/>
        </w:rPr>
        <w:t>The CARIN Alliance</w:t>
      </w:r>
      <w:r w:rsidRPr="007026B3">
        <w:rPr>
          <w:rStyle w:val="Strong"/>
          <w:rFonts w:ascii="Times New Roman" w:hAnsi="Times New Roman" w:cs="Times New Roman"/>
          <w:b w:val="0"/>
          <w:sz w:val="24"/>
          <w:szCs w:val="24"/>
          <w:bdr w:val="none" w:sz="0" w:space="0" w:color="auto" w:frame="1"/>
          <w:shd w:val="clear" w:color="auto" w:fill="FFFFFF"/>
        </w:rPr>
        <w:t xml:space="preserve"> plan</w:t>
      </w:r>
      <w:r w:rsidR="00C27CB5">
        <w:rPr>
          <w:rStyle w:val="Strong"/>
          <w:rFonts w:ascii="Times New Roman" w:hAnsi="Times New Roman" w:cs="Times New Roman"/>
          <w:b w:val="0"/>
          <w:sz w:val="24"/>
          <w:szCs w:val="24"/>
          <w:bdr w:val="none" w:sz="0" w:space="0" w:color="auto" w:frame="1"/>
          <w:shd w:val="clear" w:color="auto" w:fill="FFFFFF"/>
        </w:rPr>
        <w:t>s</w:t>
      </w:r>
      <w:r w:rsidR="00BE0B64" w:rsidRPr="007026B3">
        <w:rPr>
          <w:rStyle w:val="Strong"/>
          <w:rFonts w:ascii="Times New Roman" w:hAnsi="Times New Roman" w:cs="Times New Roman"/>
          <w:b w:val="0"/>
          <w:sz w:val="24"/>
          <w:szCs w:val="24"/>
          <w:bdr w:val="none" w:sz="0" w:space="0" w:color="auto" w:frame="1"/>
          <w:shd w:val="clear" w:color="auto" w:fill="FFFFFF"/>
        </w:rPr>
        <w:t xml:space="preserve"> </w:t>
      </w:r>
      <w:r w:rsidRPr="007026B3">
        <w:rPr>
          <w:rStyle w:val="Strong"/>
          <w:rFonts w:ascii="Times New Roman" w:hAnsi="Times New Roman" w:cs="Times New Roman"/>
          <w:b w:val="0"/>
          <w:sz w:val="24"/>
          <w:szCs w:val="24"/>
          <w:bdr w:val="none" w:sz="0" w:space="0" w:color="auto" w:frame="1"/>
          <w:shd w:val="clear" w:color="auto" w:fill="FFFFFF"/>
        </w:rPr>
        <w:t>to</w:t>
      </w:r>
      <w:r w:rsidRPr="007026B3">
        <w:rPr>
          <w:rStyle w:val="Strong"/>
          <w:rFonts w:ascii="Times New Roman" w:hAnsi="Times New Roman" w:cs="Times New Roman"/>
          <w:sz w:val="24"/>
          <w:szCs w:val="24"/>
          <w:bdr w:val="none" w:sz="0" w:space="0" w:color="auto" w:frame="1"/>
          <w:shd w:val="clear" w:color="auto" w:fill="FFFFFF"/>
        </w:rPr>
        <w:t xml:space="preserve"> </w:t>
      </w:r>
      <w:r w:rsidR="00BA50B0" w:rsidRPr="007026B3">
        <w:rPr>
          <w:rFonts w:ascii="Times New Roman" w:hAnsi="Times New Roman" w:cs="Times New Roman"/>
          <w:sz w:val="24"/>
          <w:szCs w:val="24"/>
          <w:shd w:val="clear" w:color="auto" w:fill="FFFFFF"/>
        </w:rPr>
        <w:t>d</w:t>
      </w:r>
      <w:r w:rsidRPr="007026B3">
        <w:rPr>
          <w:rFonts w:ascii="Times New Roman" w:hAnsi="Times New Roman" w:cs="Times New Roman"/>
          <w:sz w:val="24"/>
          <w:szCs w:val="24"/>
          <w:shd w:val="clear" w:color="auto" w:fill="FFFFFF"/>
        </w:rPr>
        <w:t>evelop a set of best practices for implementing the</w:t>
      </w:r>
      <w:r w:rsidR="000D5C68">
        <w:rPr>
          <w:rFonts w:ascii="Times New Roman" w:hAnsi="Times New Roman" w:cs="Times New Roman"/>
          <w:sz w:val="24"/>
          <w:szCs w:val="24"/>
          <w:shd w:val="clear" w:color="auto" w:fill="FFFFFF"/>
        </w:rPr>
        <w:t xml:space="preserve"> use of </w:t>
      </w:r>
      <w:r w:rsidRPr="007026B3">
        <w:rPr>
          <w:rFonts w:ascii="Times New Roman" w:hAnsi="Times New Roman" w:cs="Times New Roman"/>
          <w:sz w:val="24"/>
          <w:szCs w:val="24"/>
          <w:shd w:val="clear" w:color="auto" w:fill="FFFFFF"/>
        </w:rPr>
        <w:t xml:space="preserve">NIST </w:t>
      </w:r>
      <w:r w:rsidR="000D5C68">
        <w:rPr>
          <w:rFonts w:ascii="Times New Roman" w:hAnsi="Times New Roman" w:cs="Times New Roman"/>
          <w:sz w:val="24"/>
          <w:szCs w:val="24"/>
          <w:shd w:val="clear" w:color="auto" w:fill="FFFFFF"/>
        </w:rPr>
        <w:t xml:space="preserve">800-63-3 </w:t>
      </w:r>
      <w:r w:rsidRPr="007026B3">
        <w:rPr>
          <w:rFonts w:ascii="Times New Roman" w:hAnsi="Times New Roman" w:cs="Times New Roman"/>
          <w:sz w:val="24"/>
          <w:szCs w:val="24"/>
          <w:shd w:val="clear" w:color="auto" w:fill="FFFFFF"/>
        </w:rPr>
        <w:t>Identity Assurance Level 2 (IAL2) and Authenticator Assurance Level 2 (AAL2) </w:t>
      </w:r>
      <w:hyperlink r:id="rId11" w:tgtFrame="_blank" w:history="1">
        <w:r w:rsidRPr="00850BAB">
          <w:rPr>
            <w:rStyle w:val="Hyperlink"/>
            <w:rFonts w:ascii="Times New Roman" w:hAnsi="Times New Roman" w:cs="Times New Roman"/>
            <w:color w:val="0000FF"/>
            <w:sz w:val="24"/>
            <w:szCs w:val="24"/>
            <w:bdr w:val="none" w:sz="0" w:space="0" w:color="auto" w:frame="1"/>
            <w:shd w:val="clear" w:color="auto" w:fill="FFFFFF"/>
          </w:rPr>
          <w:t>guidelines</w:t>
        </w:r>
      </w:hyperlink>
      <w:r w:rsidRPr="007026B3">
        <w:rPr>
          <w:rFonts w:ascii="Times New Roman" w:hAnsi="Times New Roman" w:cs="Times New Roman"/>
          <w:sz w:val="24"/>
          <w:szCs w:val="24"/>
          <w:shd w:val="clear" w:color="auto" w:fill="FFFFFF"/>
        </w:rPr>
        <w:t xml:space="preserve"> in health care,” said </w:t>
      </w:r>
      <w:r w:rsidR="004449D3">
        <w:rPr>
          <w:rFonts w:ascii="Times New Roman" w:hAnsi="Times New Roman" w:cs="Times New Roman"/>
          <w:sz w:val="24"/>
          <w:szCs w:val="24"/>
          <w:shd w:val="clear" w:color="auto" w:fill="FFFFFF"/>
        </w:rPr>
        <w:t>Ryan Howells, principal at Leavitt Partners.</w:t>
      </w:r>
      <w:r w:rsidR="00BA50B0" w:rsidRPr="007026B3">
        <w:rPr>
          <w:rFonts w:ascii="Times New Roman" w:hAnsi="Times New Roman" w:cs="Times New Roman"/>
          <w:sz w:val="24"/>
          <w:szCs w:val="24"/>
          <w:shd w:val="clear" w:color="auto" w:fill="FFFFFF"/>
        </w:rPr>
        <w:t xml:space="preserve"> “</w:t>
      </w:r>
      <w:r w:rsidR="00933939">
        <w:rPr>
          <w:rFonts w:ascii="Times New Roman" w:hAnsi="Times New Roman" w:cs="Times New Roman"/>
          <w:sz w:val="24"/>
          <w:szCs w:val="24"/>
          <w:shd w:val="clear" w:color="auto" w:fill="FFFFFF"/>
        </w:rPr>
        <w:t xml:space="preserve">We were the first major health care collaborative </w:t>
      </w:r>
      <w:r w:rsidR="00C27CB5">
        <w:rPr>
          <w:rFonts w:ascii="Times New Roman" w:hAnsi="Times New Roman" w:cs="Times New Roman"/>
          <w:sz w:val="24"/>
          <w:szCs w:val="24"/>
          <w:shd w:val="clear" w:color="auto" w:fill="FFFFFF"/>
        </w:rPr>
        <w:t>to</w:t>
      </w:r>
      <w:r w:rsidR="00933939">
        <w:rPr>
          <w:rFonts w:ascii="Times New Roman" w:hAnsi="Times New Roman" w:cs="Times New Roman"/>
          <w:sz w:val="24"/>
          <w:szCs w:val="24"/>
          <w:shd w:val="clear" w:color="auto" w:fill="FFFFFF"/>
        </w:rPr>
        <w:t xml:space="preserve"> recommend in August 2017 </w:t>
      </w:r>
      <w:r w:rsidR="00C27CB5">
        <w:rPr>
          <w:rFonts w:ascii="Times New Roman" w:hAnsi="Times New Roman" w:cs="Times New Roman"/>
          <w:sz w:val="24"/>
          <w:szCs w:val="24"/>
          <w:shd w:val="clear" w:color="auto" w:fill="FFFFFF"/>
        </w:rPr>
        <w:t>that</w:t>
      </w:r>
      <w:r w:rsidR="00933939">
        <w:rPr>
          <w:rFonts w:ascii="Times New Roman" w:hAnsi="Times New Roman" w:cs="Times New Roman"/>
          <w:sz w:val="24"/>
          <w:szCs w:val="24"/>
          <w:shd w:val="clear" w:color="auto" w:fill="FFFFFF"/>
        </w:rPr>
        <w:t xml:space="preserve"> ONC use the NIST 800-63-3 guidelines</w:t>
      </w:r>
      <w:r w:rsidR="00C27CB5">
        <w:rPr>
          <w:rFonts w:ascii="Times New Roman" w:hAnsi="Times New Roman" w:cs="Times New Roman"/>
          <w:sz w:val="24"/>
          <w:szCs w:val="24"/>
          <w:shd w:val="clear" w:color="auto" w:fill="FFFFFF"/>
        </w:rPr>
        <w:t>, including IAL2 and AAL2, as the minimum identity proofing and authentication requirements in health care</w:t>
      </w:r>
      <w:r w:rsidR="00933939">
        <w:rPr>
          <w:rFonts w:ascii="Times New Roman" w:hAnsi="Times New Roman" w:cs="Times New Roman"/>
          <w:sz w:val="24"/>
          <w:szCs w:val="24"/>
          <w:shd w:val="clear" w:color="auto" w:fill="FFFFFF"/>
        </w:rPr>
        <w:t xml:space="preserve">. From the beginning, </w:t>
      </w:r>
      <w:r w:rsidRPr="007026B3">
        <w:rPr>
          <w:rFonts w:ascii="Times New Roman" w:hAnsi="Times New Roman" w:cs="Times New Roman"/>
          <w:sz w:val="24"/>
          <w:szCs w:val="24"/>
          <w:shd w:val="clear" w:color="auto" w:fill="FFFFFF"/>
        </w:rPr>
        <w:t xml:space="preserve">Kantara </w:t>
      </w:r>
      <w:r w:rsidR="00933939">
        <w:rPr>
          <w:rFonts w:ascii="Times New Roman" w:hAnsi="Times New Roman" w:cs="Times New Roman"/>
          <w:sz w:val="24"/>
          <w:szCs w:val="24"/>
          <w:shd w:val="clear" w:color="auto" w:fill="FFFFFF"/>
        </w:rPr>
        <w:t xml:space="preserve">has played a key role in </w:t>
      </w:r>
      <w:r w:rsidR="00933939">
        <w:rPr>
          <w:rFonts w:ascii="Times New Roman" w:hAnsi="Times New Roman" w:cs="Times New Roman"/>
          <w:sz w:val="24"/>
          <w:szCs w:val="24"/>
          <w:shd w:val="clear" w:color="auto" w:fill="FFFFFF"/>
        </w:rPr>
        <w:lastRenderedPageBreak/>
        <w:t xml:space="preserve">helping us </w:t>
      </w:r>
      <w:r w:rsidR="00C27CB5">
        <w:rPr>
          <w:rFonts w:ascii="Times New Roman" w:hAnsi="Times New Roman" w:cs="Times New Roman"/>
          <w:sz w:val="24"/>
          <w:szCs w:val="24"/>
          <w:shd w:val="clear" w:color="auto" w:fill="FFFFFF"/>
        </w:rPr>
        <w:t xml:space="preserve">develop best practices and </w:t>
      </w:r>
      <w:r w:rsidR="00933939">
        <w:rPr>
          <w:rFonts w:ascii="Times New Roman" w:hAnsi="Times New Roman" w:cs="Times New Roman"/>
          <w:sz w:val="24"/>
          <w:szCs w:val="24"/>
          <w:shd w:val="clear" w:color="auto" w:fill="FFFFFF"/>
        </w:rPr>
        <w:t xml:space="preserve">build an overall trust framework to implement these open standards </w:t>
      </w:r>
      <w:r w:rsidR="00933939">
        <w:rPr>
          <w:rFonts w:ascii="Times New Roman" w:hAnsi="Times New Roman" w:cs="Times New Roman"/>
          <w:sz w:val="24"/>
          <w:szCs w:val="24"/>
        </w:rPr>
        <w:t>and</w:t>
      </w:r>
      <w:r w:rsidRPr="007026B3">
        <w:rPr>
          <w:rFonts w:ascii="Times New Roman" w:hAnsi="Times New Roman" w:cs="Times New Roman"/>
          <w:sz w:val="24"/>
          <w:szCs w:val="24"/>
        </w:rPr>
        <w:t xml:space="preserve"> </w:t>
      </w:r>
      <w:r w:rsidR="00C27CB5">
        <w:rPr>
          <w:rFonts w:ascii="Times New Roman" w:hAnsi="Times New Roman" w:cs="Times New Roman"/>
          <w:sz w:val="24"/>
          <w:szCs w:val="24"/>
        </w:rPr>
        <w:t>help us</w:t>
      </w:r>
      <w:r w:rsidRPr="007026B3">
        <w:rPr>
          <w:rFonts w:ascii="Times New Roman" w:hAnsi="Times New Roman" w:cs="Times New Roman"/>
          <w:sz w:val="24"/>
          <w:szCs w:val="24"/>
        </w:rPr>
        <w:t xml:space="preserve"> drive forward </w:t>
      </w:r>
      <w:r w:rsidR="00841D21">
        <w:rPr>
          <w:rFonts w:ascii="Times New Roman" w:hAnsi="Times New Roman" w:cs="Times New Roman"/>
          <w:sz w:val="24"/>
          <w:szCs w:val="24"/>
        </w:rPr>
        <w:t>our</w:t>
      </w:r>
      <w:r w:rsidRPr="007026B3">
        <w:rPr>
          <w:rFonts w:ascii="Times New Roman" w:hAnsi="Times New Roman" w:cs="Times New Roman"/>
          <w:sz w:val="24"/>
          <w:szCs w:val="24"/>
        </w:rPr>
        <w:t xml:space="preserve"> goal </w:t>
      </w:r>
      <w:r w:rsidR="00933939">
        <w:rPr>
          <w:rFonts w:ascii="Times New Roman" w:hAnsi="Times New Roman" w:cs="Times New Roman"/>
          <w:sz w:val="24"/>
          <w:szCs w:val="24"/>
        </w:rPr>
        <w:t>of</w:t>
      </w:r>
      <w:r w:rsidRPr="007026B3">
        <w:rPr>
          <w:rFonts w:ascii="Times New Roman" w:hAnsi="Times New Roman" w:cs="Times New Roman"/>
          <w:sz w:val="24"/>
          <w:szCs w:val="24"/>
        </w:rPr>
        <w:t xml:space="preserve"> enabl</w:t>
      </w:r>
      <w:r w:rsidR="00933939">
        <w:rPr>
          <w:rFonts w:ascii="Times New Roman" w:hAnsi="Times New Roman" w:cs="Times New Roman"/>
          <w:sz w:val="24"/>
          <w:szCs w:val="24"/>
        </w:rPr>
        <w:t>ing</w:t>
      </w:r>
      <w:r w:rsidRPr="007026B3">
        <w:rPr>
          <w:rFonts w:ascii="Times New Roman" w:hAnsi="Times New Roman" w:cs="Times New Roman"/>
          <w:sz w:val="24"/>
          <w:szCs w:val="24"/>
        </w:rPr>
        <w:t xml:space="preserve"> </w:t>
      </w:r>
      <w:r w:rsidRPr="007026B3">
        <w:rPr>
          <w:rFonts w:ascii="Times New Roman" w:hAnsi="Times New Roman" w:cs="Times New Roman"/>
          <w:sz w:val="24"/>
          <w:szCs w:val="24"/>
          <w:shd w:val="clear" w:color="auto" w:fill="FFFFFF"/>
        </w:rPr>
        <w:t xml:space="preserve">consumers and their authorized caregivers to </w:t>
      </w:r>
      <w:r w:rsidR="00C27CB5">
        <w:rPr>
          <w:rFonts w:ascii="Times New Roman" w:hAnsi="Times New Roman" w:cs="Times New Roman"/>
          <w:sz w:val="24"/>
          <w:szCs w:val="24"/>
          <w:shd w:val="clear" w:color="auto" w:fill="FFFFFF"/>
        </w:rPr>
        <w:t>have</w:t>
      </w:r>
      <w:r w:rsidRPr="007026B3">
        <w:rPr>
          <w:rFonts w:ascii="Times New Roman" w:hAnsi="Times New Roman" w:cs="Times New Roman"/>
          <w:sz w:val="24"/>
          <w:szCs w:val="24"/>
          <w:shd w:val="clear" w:color="auto" w:fill="FFFFFF"/>
        </w:rPr>
        <w:t xml:space="preserve"> more </w:t>
      </w:r>
      <w:r w:rsidR="00C27CB5">
        <w:rPr>
          <w:rFonts w:ascii="Times New Roman" w:hAnsi="Times New Roman" w:cs="Times New Roman"/>
          <w:sz w:val="24"/>
          <w:szCs w:val="24"/>
          <w:shd w:val="clear" w:color="auto" w:fill="FFFFFF"/>
        </w:rPr>
        <w:t xml:space="preserve">access to </w:t>
      </w:r>
      <w:r w:rsidRPr="007026B3">
        <w:rPr>
          <w:rFonts w:ascii="Times New Roman" w:hAnsi="Times New Roman" w:cs="Times New Roman"/>
          <w:sz w:val="24"/>
          <w:szCs w:val="24"/>
          <w:shd w:val="clear" w:color="auto" w:fill="FFFFFF"/>
        </w:rPr>
        <w:t>their digital health information with less friction.”</w:t>
      </w:r>
    </w:p>
    <w:p w14:paraId="0EB72AC9" w14:textId="58EA218D" w:rsidR="003A512B" w:rsidRPr="007026B3" w:rsidRDefault="003A512B" w:rsidP="00057337">
      <w:pPr>
        <w:spacing w:before="100" w:beforeAutospacing="1" w:after="100" w:afterAutospacing="1" w:line="360" w:lineRule="auto"/>
        <w:rPr>
          <w:rFonts w:ascii="Times New Roman" w:hAnsi="Times New Roman" w:cs="Times New Roman"/>
          <w:sz w:val="24"/>
          <w:szCs w:val="24"/>
        </w:rPr>
      </w:pPr>
      <w:r w:rsidRPr="00BA50B0">
        <w:rPr>
          <w:rFonts w:ascii="Times New Roman" w:hAnsi="Times New Roman" w:cs="Times New Roman"/>
          <w:sz w:val="24"/>
          <w:szCs w:val="24"/>
        </w:rPr>
        <w:t xml:space="preserve">Kantara is the </w:t>
      </w:r>
      <w:hyperlink r:id="rId12" w:history="1">
        <w:r w:rsidRPr="00BA50B0">
          <w:rPr>
            <w:rStyle w:val="Hyperlink"/>
            <w:rFonts w:ascii="Times New Roman" w:hAnsi="Times New Roman" w:cs="Times New Roman"/>
            <w:sz w:val="24"/>
            <w:szCs w:val="24"/>
          </w:rPr>
          <w:t>only 3</w:t>
        </w:r>
        <w:r w:rsidRPr="00BA50B0">
          <w:rPr>
            <w:rStyle w:val="Hyperlink"/>
            <w:rFonts w:ascii="Times New Roman" w:hAnsi="Times New Roman" w:cs="Times New Roman"/>
            <w:sz w:val="24"/>
            <w:szCs w:val="24"/>
            <w:vertAlign w:val="superscript"/>
          </w:rPr>
          <w:t>rd</w:t>
        </w:r>
        <w:r w:rsidRPr="00BA50B0">
          <w:rPr>
            <w:rStyle w:val="Hyperlink"/>
            <w:rFonts w:ascii="Times New Roman" w:hAnsi="Times New Roman" w:cs="Times New Roman"/>
            <w:sz w:val="24"/>
            <w:szCs w:val="24"/>
          </w:rPr>
          <w:t xml:space="preserve"> party-assessing Trust Framework Provider</w:t>
        </w:r>
      </w:hyperlink>
      <w:r w:rsidRPr="00BA50B0">
        <w:rPr>
          <w:rFonts w:ascii="Times New Roman" w:hAnsi="Times New Roman" w:cs="Times New Roman"/>
          <w:sz w:val="24"/>
          <w:szCs w:val="24"/>
        </w:rPr>
        <w:t xml:space="preserve"> offering assurance of </w:t>
      </w:r>
      <w:r w:rsidRPr="007026B3">
        <w:rPr>
          <w:rFonts w:ascii="Times New Roman" w:hAnsi="Times New Roman" w:cs="Times New Roman"/>
          <w:sz w:val="24"/>
          <w:szCs w:val="24"/>
        </w:rPr>
        <w:t xml:space="preserve">conformance to NIST 800-63-3 and other de jure standards. </w:t>
      </w:r>
    </w:p>
    <w:p w14:paraId="1B37229C" w14:textId="755DDCB8" w:rsidR="000F1440" w:rsidRPr="007026B3" w:rsidRDefault="003A512B" w:rsidP="00057337">
      <w:pPr>
        <w:spacing w:before="100" w:beforeAutospacing="1" w:after="100" w:afterAutospacing="1" w:line="360" w:lineRule="auto"/>
        <w:rPr>
          <w:rFonts w:ascii="Times New Roman" w:hAnsi="Times New Roman" w:cs="Times New Roman"/>
          <w:sz w:val="24"/>
          <w:szCs w:val="24"/>
          <w:shd w:val="clear" w:color="auto" w:fill="FFFFFF"/>
        </w:rPr>
      </w:pPr>
      <w:r w:rsidRPr="007026B3">
        <w:rPr>
          <w:rFonts w:ascii="Times New Roman" w:hAnsi="Times New Roman" w:cs="Times New Roman"/>
          <w:sz w:val="24"/>
          <w:szCs w:val="24"/>
        </w:rPr>
        <w:t>“</w:t>
      </w:r>
      <w:r w:rsidR="00FF126A" w:rsidRPr="007026B3">
        <w:rPr>
          <w:rFonts w:ascii="Times New Roman" w:eastAsia="Times New Roman" w:hAnsi="Times New Roman" w:cs="Times New Roman"/>
          <w:sz w:val="24"/>
          <w:szCs w:val="24"/>
        </w:rPr>
        <w:t>Over the last decade, Kantara Initiative has led the way in developing best practice</w:t>
      </w:r>
      <w:r w:rsidR="00850BAB">
        <w:rPr>
          <w:rFonts w:ascii="Times New Roman" w:eastAsia="Times New Roman" w:hAnsi="Times New Roman" w:cs="Times New Roman"/>
          <w:sz w:val="24"/>
          <w:szCs w:val="24"/>
        </w:rPr>
        <w:t>s</w:t>
      </w:r>
      <w:r w:rsidR="00FF126A" w:rsidRPr="007026B3">
        <w:rPr>
          <w:rFonts w:ascii="Times New Roman" w:eastAsia="Times New Roman" w:hAnsi="Times New Roman" w:cs="Times New Roman"/>
          <w:sz w:val="24"/>
          <w:szCs w:val="24"/>
        </w:rPr>
        <w:t xml:space="preserve"> and trust schemes in the digital identity </w:t>
      </w:r>
      <w:r w:rsidR="000D5C68">
        <w:rPr>
          <w:rFonts w:ascii="Times New Roman" w:eastAsia="Times New Roman" w:hAnsi="Times New Roman" w:cs="Times New Roman"/>
          <w:sz w:val="24"/>
          <w:szCs w:val="24"/>
        </w:rPr>
        <w:t xml:space="preserve">and privacy </w:t>
      </w:r>
      <w:r w:rsidR="00FF126A" w:rsidRPr="007026B3">
        <w:rPr>
          <w:rFonts w:ascii="Times New Roman" w:eastAsia="Times New Roman" w:hAnsi="Times New Roman" w:cs="Times New Roman"/>
          <w:sz w:val="24"/>
          <w:szCs w:val="24"/>
        </w:rPr>
        <w:t xml:space="preserve">space with the goal of building </w:t>
      </w:r>
      <w:r w:rsidR="000D5C68">
        <w:rPr>
          <w:rFonts w:ascii="Times New Roman" w:eastAsia="Times New Roman" w:hAnsi="Times New Roman" w:cs="Times New Roman"/>
          <w:sz w:val="24"/>
          <w:szCs w:val="24"/>
        </w:rPr>
        <w:t xml:space="preserve">cross-community </w:t>
      </w:r>
      <w:r w:rsidR="00FF126A" w:rsidRPr="007026B3">
        <w:rPr>
          <w:rFonts w:ascii="Times New Roman" w:eastAsia="Times New Roman" w:hAnsi="Times New Roman" w:cs="Times New Roman"/>
          <w:sz w:val="24"/>
          <w:szCs w:val="24"/>
        </w:rPr>
        <w:t>trust and ensuring people have control of their own data</w:t>
      </w:r>
      <w:r w:rsidR="00BA50B0" w:rsidRPr="007026B3">
        <w:rPr>
          <w:rFonts w:ascii="Times New Roman" w:hAnsi="Times New Roman" w:cs="Times New Roman"/>
          <w:sz w:val="24"/>
          <w:szCs w:val="24"/>
        </w:rPr>
        <w:t xml:space="preserve">,” </w:t>
      </w:r>
      <w:r w:rsidR="00601EEF" w:rsidRPr="007026B3">
        <w:rPr>
          <w:rFonts w:ascii="Times New Roman" w:hAnsi="Times New Roman" w:cs="Times New Roman"/>
          <w:sz w:val="24"/>
          <w:szCs w:val="24"/>
        </w:rPr>
        <w:t xml:space="preserve">said </w:t>
      </w:r>
      <w:r w:rsidR="004B35F2" w:rsidRPr="007026B3">
        <w:rPr>
          <w:rFonts w:ascii="Times New Roman" w:hAnsi="Times New Roman" w:cs="Times New Roman"/>
          <w:sz w:val="24"/>
          <w:szCs w:val="24"/>
        </w:rPr>
        <w:t>Colin Wallis, executive director, Kantara Initiative.</w:t>
      </w:r>
      <w:r w:rsidR="00601EEF" w:rsidRPr="007026B3">
        <w:rPr>
          <w:rFonts w:ascii="Times New Roman" w:hAnsi="Times New Roman" w:cs="Times New Roman"/>
          <w:sz w:val="24"/>
          <w:szCs w:val="24"/>
        </w:rPr>
        <w:t xml:space="preserve">  “</w:t>
      </w:r>
      <w:r w:rsidR="000F1440" w:rsidRPr="007026B3">
        <w:rPr>
          <w:rFonts w:ascii="Times New Roman" w:eastAsia="Times New Roman" w:hAnsi="Times New Roman" w:cs="Times New Roman"/>
          <w:sz w:val="24"/>
          <w:szCs w:val="24"/>
        </w:rPr>
        <w:t xml:space="preserve">It is the meshing of the two that creates solutions of real benefit to the end-user.  Privacy and digital identity, together, provide maximum value to the consumer.  </w:t>
      </w:r>
      <w:r w:rsidR="00C27CB5">
        <w:rPr>
          <w:rFonts w:ascii="Times New Roman" w:eastAsia="Times New Roman" w:hAnsi="Times New Roman" w:cs="Times New Roman"/>
          <w:sz w:val="24"/>
          <w:szCs w:val="24"/>
        </w:rPr>
        <w:t xml:space="preserve">The </w:t>
      </w:r>
      <w:r w:rsidR="000F1440" w:rsidRPr="007026B3">
        <w:rPr>
          <w:rFonts w:ascii="Times New Roman" w:eastAsia="Times New Roman" w:hAnsi="Times New Roman" w:cs="Times New Roman"/>
          <w:sz w:val="24"/>
          <w:szCs w:val="24"/>
        </w:rPr>
        <w:t xml:space="preserve">CARIN </w:t>
      </w:r>
      <w:r w:rsidR="00C27CB5">
        <w:rPr>
          <w:rFonts w:ascii="Times New Roman" w:eastAsia="Times New Roman" w:hAnsi="Times New Roman" w:cs="Times New Roman"/>
          <w:sz w:val="24"/>
          <w:szCs w:val="24"/>
        </w:rPr>
        <w:t xml:space="preserve">Alliance </w:t>
      </w:r>
      <w:r w:rsidR="000F1440" w:rsidRPr="007026B3">
        <w:rPr>
          <w:rFonts w:ascii="Times New Roman" w:eastAsia="Times New Roman" w:hAnsi="Times New Roman" w:cs="Times New Roman"/>
          <w:sz w:val="24"/>
          <w:szCs w:val="24"/>
        </w:rPr>
        <w:t>understands this and</w:t>
      </w:r>
      <w:r w:rsidR="00F27BD2" w:rsidRPr="007026B3">
        <w:rPr>
          <w:rFonts w:ascii="Times New Roman" w:eastAsia="Times New Roman" w:hAnsi="Times New Roman" w:cs="Times New Roman"/>
          <w:sz w:val="24"/>
          <w:szCs w:val="24"/>
        </w:rPr>
        <w:t xml:space="preserve">, together, we will work to help provide </w:t>
      </w:r>
      <w:r w:rsidR="000F1440" w:rsidRPr="007026B3">
        <w:rPr>
          <w:rFonts w:ascii="Times New Roman" w:hAnsi="Times New Roman" w:cs="Times New Roman"/>
          <w:sz w:val="24"/>
          <w:szCs w:val="24"/>
          <w:shd w:val="clear" w:color="auto" w:fill="FFFFFF"/>
        </w:rPr>
        <w:t xml:space="preserve">consumers </w:t>
      </w:r>
      <w:r w:rsidR="003448C1" w:rsidRPr="007026B3">
        <w:rPr>
          <w:rFonts w:ascii="Times New Roman" w:hAnsi="Times New Roman" w:cs="Times New Roman"/>
          <w:sz w:val="24"/>
          <w:szCs w:val="24"/>
          <w:shd w:val="clear" w:color="auto" w:fill="FFFFFF"/>
        </w:rPr>
        <w:t xml:space="preserve">more </w:t>
      </w:r>
      <w:r w:rsidR="000F1440" w:rsidRPr="007026B3">
        <w:rPr>
          <w:rFonts w:ascii="Times New Roman" w:hAnsi="Times New Roman" w:cs="Times New Roman"/>
          <w:sz w:val="24"/>
          <w:szCs w:val="24"/>
          <w:shd w:val="clear" w:color="auto" w:fill="FFFFFF"/>
        </w:rPr>
        <w:t>control over their</w:t>
      </w:r>
      <w:r w:rsidR="00850BAB">
        <w:rPr>
          <w:rFonts w:ascii="Times New Roman" w:hAnsi="Times New Roman" w:cs="Times New Roman"/>
          <w:sz w:val="24"/>
          <w:szCs w:val="24"/>
          <w:shd w:val="clear" w:color="auto" w:fill="FFFFFF"/>
        </w:rPr>
        <w:t xml:space="preserve"> sensitive</w:t>
      </w:r>
      <w:r w:rsidR="000F1440" w:rsidRPr="007026B3">
        <w:rPr>
          <w:rFonts w:ascii="Times New Roman" w:hAnsi="Times New Roman" w:cs="Times New Roman"/>
          <w:sz w:val="24"/>
          <w:szCs w:val="24"/>
          <w:shd w:val="clear" w:color="auto" w:fill="FFFFFF"/>
        </w:rPr>
        <w:t xml:space="preserve"> </w:t>
      </w:r>
      <w:r w:rsidR="007026B3">
        <w:rPr>
          <w:rFonts w:ascii="Times New Roman" w:hAnsi="Times New Roman" w:cs="Times New Roman"/>
          <w:sz w:val="24"/>
          <w:szCs w:val="24"/>
          <w:shd w:val="clear" w:color="auto" w:fill="FFFFFF"/>
        </w:rPr>
        <w:t xml:space="preserve">health care </w:t>
      </w:r>
      <w:r w:rsidR="000F1440" w:rsidRPr="007026B3">
        <w:rPr>
          <w:rFonts w:ascii="Times New Roman" w:hAnsi="Times New Roman" w:cs="Times New Roman"/>
          <w:sz w:val="24"/>
          <w:szCs w:val="24"/>
          <w:shd w:val="clear" w:color="auto" w:fill="FFFFFF"/>
        </w:rPr>
        <w:t xml:space="preserve">data.” </w:t>
      </w:r>
    </w:p>
    <w:p w14:paraId="68859740" w14:textId="77777777" w:rsidR="00B6092B" w:rsidRPr="007026B3" w:rsidRDefault="00B6092B" w:rsidP="00057337">
      <w:pPr>
        <w:pStyle w:val="Heading1"/>
        <w:spacing w:line="360" w:lineRule="auto"/>
        <w:ind w:left="0" w:right="81" w:firstLine="0"/>
        <w:rPr>
          <w:rFonts w:ascii="Times New Roman" w:hAnsi="Times New Roman" w:cs="Times New Roman"/>
          <w:color w:val="auto"/>
          <w:sz w:val="24"/>
          <w:szCs w:val="24"/>
        </w:rPr>
      </w:pPr>
      <w:r w:rsidRPr="007026B3">
        <w:rPr>
          <w:rFonts w:ascii="Times New Roman" w:hAnsi="Times New Roman" w:cs="Times New Roman"/>
          <w:color w:val="auto"/>
          <w:sz w:val="24"/>
          <w:szCs w:val="24"/>
        </w:rPr>
        <w:t>About Kantara Initiative</w:t>
      </w:r>
      <w:r w:rsidRPr="007026B3">
        <w:rPr>
          <w:rFonts w:ascii="Times New Roman" w:hAnsi="Times New Roman" w:cs="Times New Roman"/>
          <w:b w:val="0"/>
          <w:color w:val="auto"/>
          <w:sz w:val="24"/>
          <w:szCs w:val="24"/>
        </w:rPr>
        <w:t xml:space="preserve"> </w:t>
      </w:r>
    </w:p>
    <w:p w14:paraId="68085AB3" w14:textId="7661F466" w:rsidR="00B6092B" w:rsidRPr="00BA50B0" w:rsidRDefault="00B6092B" w:rsidP="00057337">
      <w:pPr>
        <w:spacing w:after="1" w:line="360" w:lineRule="auto"/>
        <w:ind w:right="148"/>
        <w:rPr>
          <w:rFonts w:ascii="Times New Roman" w:hAnsi="Times New Roman" w:cs="Times New Roman"/>
          <w:sz w:val="24"/>
          <w:szCs w:val="24"/>
        </w:rPr>
      </w:pPr>
      <w:r w:rsidRPr="007026B3">
        <w:rPr>
          <w:rFonts w:ascii="Times New Roman" w:hAnsi="Times New Roman" w:cs="Times New Roman"/>
          <w:sz w:val="24"/>
          <w:szCs w:val="24"/>
        </w:rPr>
        <w:t xml:space="preserve">The Kantara Initiative is the leading global consortium improving trustworthy use of identity and personal data through innovation, standardization and good practice. Kantara provides real-world innovation through its development of specifications, applied R&amp;D and conformity assessment programs for the digital identity and personal data ecosystems. </w:t>
      </w:r>
      <w:r w:rsidR="00795E90" w:rsidRPr="007026B3">
        <w:rPr>
          <w:rFonts w:ascii="Times New Roman" w:hAnsi="Times New Roman" w:cs="Times New Roman"/>
          <w:sz w:val="24"/>
          <w:szCs w:val="24"/>
        </w:rPr>
        <w:t>Kantara provides</w:t>
      </w:r>
      <w:r w:rsidRPr="007026B3">
        <w:rPr>
          <w:rFonts w:ascii="Times New Roman" w:hAnsi="Times New Roman" w:cs="Times New Roman"/>
          <w:sz w:val="24"/>
          <w:szCs w:val="24"/>
        </w:rPr>
        <w:t xml:space="preserve"> its coveted eIDassisting</w:t>
      </w:r>
      <w:hyperlink r:id="rId13">
        <w:r w:rsidRPr="007026B3">
          <w:rPr>
            <w:rFonts w:ascii="Times New Roman" w:hAnsi="Times New Roman" w:cs="Times New Roman"/>
            <w:sz w:val="24"/>
            <w:szCs w:val="24"/>
          </w:rPr>
          <w:t xml:space="preserve"> </w:t>
        </w:r>
      </w:hyperlink>
      <w:hyperlink r:id="rId14">
        <w:r w:rsidRPr="007026B3">
          <w:rPr>
            <w:rFonts w:ascii="Times New Roman" w:hAnsi="Times New Roman" w:cs="Times New Roman"/>
            <w:sz w:val="24"/>
            <w:szCs w:val="24"/>
          </w:rPr>
          <w:t xml:space="preserve">Identity Assurance Trust Mark </w:t>
        </w:r>
      </w:hyperlink>
      <w:r w:rsidRPr="00BA50B0">
        <w:rPr>
          <w:rFonts w:ascii="Times New Roman" w:hAnsi="Times New Roman" w:cs="Times New Roman"/>
          <w:color w:val="00000A"/>
          <w:sz w:val="24"/>
          <w:szCs w:val="24"/>
        </w:rPr>
        <w:t xml:space="preserve">and </w:t>
      </w:r>
      <w:r w:rsidR="00795E90">
        <w:rPr>
          <w:rFonts w:ascii="Times New Roman" w:hAnsi="Times New Roman" w:cs="Times New Roman"/>
          <w:color w:val="00000A"/>
          <w:sz w:val="24"/>
          <w:szCs w:val="24"/>
        </w:rPr>
        <w:t xml:space="preserve">groundbreaking </w:t>
      </w:r>
      <w:r w:rsidRPr="00BA50B0">
        <w:rPr>
          <w:rFonts w:ascii="Times New Roman" w:hAnsi="Times New Roman" w:cs="Times New Roman"/>
          <w:color w:val="00000A"/>
          <w:sz w:val="24"/>
          <w:szCs w:val="24"/>
        </w:rPr>
        <w:t xml:space="preserve">specifications for </w:t>
      </w:r>
      <w:hyperlink r:id="rId15">
        <w:r w:rsidRPr="00BA50B0">
          <w:rPr>
            <w:rFonts w:ascii="Times New Roman" w:hAnsi="Times New Roman" w:cs="Times New Roman"/>
            <w:color w:val="0000FF"/>
            <w:sz w:val="24"/>
            <w:szCs w:val="24"/>
            <w:u w:val="single" w:color="0000FF"/>
          </w:rPr>
          <w:t>User Managed Access</w:t>
        </w:r>
      </w:hyperlink>
      <w:hyperlink r:id="rId16">
        <w:r w:rsidRPr="00BA50B0">
          <w:rPr>
            <w:rFonts w:ascii="Times New Roman" w:hAnsi="Times New Roman" w:cs="Times New Roman"/>
            <w:color w:val="00000A"/>
            <w:sz w:val="24"/>
            <w:szCs w:val="24"/>
          </w:rPr>
          <w:t>,</w:t>
        </w:r>
      </w:hyperlink>
      <w:r w:rsidRPr="00BA50B0">
        <w:rPr>
          <w:rFonts w:ascii="Times New Roman" w:hAnsi="Times New Roman" w:cs="Times New Roman"/>
          <w:color w:val="00000A"/>
          <w:sz w:val="24"/>
          <w:szCs w:val="24"/>
        </w:rPr>
        <w:t xml:space="preserve"> and the privacy enabling </w:t>
      </w:r>
      <w:hyperlink r:id="rId17">
        <w:r w:rsidRPr="00BA50B0">
          <w:rPr>
            <w:rFonts w:ascii="Times New Roman" w:hAnsi="Times New Roman" w:cs="Times New Roman"/>
            <w:color w:val="0000FF"/>
            <w:sz w:val="24"/>
            <w:szCs w:val="24"/>
            <w:u w:val="single" w:color="0000FF"/>
          </w:rPr>
          <w:t>Consent Receipt</w:t>
        </w:r>
      </w:hyperlink>
      <w:r w:rsidR="00795E90">
        <w:rPr>
          <w:rFonts w:ascii="Times New Roman" w:hAnsi="Times New Roman" w:cs="Times New Roman"/>
          <w:color w:val="0000FF"/>
          <w:sz w:val="24"/>
          <w:szCs w:val="24"/>
          <w:u w:val="single" w:color="0000FF"/>
        </w:rPr>
        <w:t>.</w:t>
      </w:r>
      <w:r w:rsidR="00795E90" w:rsidRPr="000129B5">
        <w:rPr>
          <w:rFonts w:ascii="Times New Roman" w:hAnsi="Times New Roman" w:cs="Times New Roman"/>
          <w:color w:val="0000FF"/>
          <w:sz w:val="24"/>
          <w:szCs w:val="24"/>
        </w:rPr>
        <w:t xml:space="preserve">  </w:t>
      </w:r>
      <w:r w:rsidRPr="00BA50B0">
        <w:rPr>
          <w:rFonts w:ascii="Times New Roman" w:hAnsi="Times New Roman" w:cs="Times New Roman"/>
          <w:color w:val="00000A"/>
          <w:sz w:val="24"/>
          <w:szCs w:val="24"/>
        </w:rPr>
        <w:t xml:space="preserve">More information is available at </w:t>
      </w:r>
      <w:hyperlink r:id="rId18">
        <w:r w:rsidRPr="00BA50B0">
          <w:rPr>
            <w:rFonts w:ascii="Times New Roman" w:hAnsi="Times New Roman" w:cs="Times New Roman"/>
            <w:color w:val="0000FF"/>
            <w:sz w:val="24"/>
            <w:szCs w:val="24"/>
            <w:u w:val="single" w:color="0000FF"/>
          </w:rPr>
          <w:t>https://kantarainitiative.org/</w:t>
        </w:r>
      </w:hyperlink>
      <w:hyperlink r:id="rId19">
        <w:r w:rsidRPr="00BA50B0">
          <w:rPr>
            <w:rFonts w:ascii="Times New Roman" w:hAnsi="Times New Roman" w:cs="Times New Roman"/>
            <w:color w:val="00000A"/>
            <w:sz w:val="24"/>
            <w:szCs w:val="24"/>
          </w:rPr>
          <w:t>.</w:t>
        </w:r>
      </w:hyperlink>
      <w:r w:rsidRPr="00BA50B0">
        <w:rPr>
          <w:rFonts w:ascii="Times New Roman" w:hAnsi="Times New Roman" w:cs="Times New Roman"/>
          <w:color w:val="00000A"/>
          <w:sz w:val="24"/>
          <w:szCs w:val="24"/>
        </w:rPr>
        <w:t xml:space="preserve"> </w:t>
      </w:r>
      <w:r w:rsidRPr="00BA50B0">
        <w:rPr>
          <w:rFonts w:ascii="Times New Roman" w:hAnsi="Times New Roman" w:cs="Times New Roman"/>
          <w:sz w:val="24"/>
          <w:szCs w:val="24"/>
        </w:rPr>
        <w:t xml:space="preserve"> </w:t>
      </w:r>
    </w:p>
    <w:p w14:paraId="5C50EE9C" w14:textId="36A77840" w:rsidR="00B6092B" w:rsidRPr="00BA50B0" w:rsidRDefault="00B6092B" w:rsidP="00057337">
      <w:pPr>
        <w:pStyle w:val="Default"/>
        <w:spacing w:line="360" w:lineRule="auto"/>
        <w:rPr>
          <w:rFonts w:cs="Times New Roman"/>
          <w:b/>
          <w:i/>
        </w:rPr>
      </w:pPr>
      <w:r w:rsidRPr="00BA50B0">
        <w:rPr>
          <w:rFonts w:cs="Times New Roman"/>
          <w:b/>
          <w:i/>
        </w:rPr>
        <w:t xml:space="preserve">Follow Kantara Initiative on </w:t>
      </w:r>
      <w:hyperlink r:id="rId20">
        <w:r w:rsidRPr="00BA50B0">
          <w:rPr>
            <w:rStyle w:val="InternetLink"/>
            <w:rFonts w:cs="Times New Roman"/>
            <w:b/>
            <w:i/>
          </w:rPr>
          <w:t>Twitter</w:t>
        </w:r>
      </w:hyperlink>
      <w:r w:rsidRPr="00BA50B0">
        <w:rPr>
          <w:rFonts w:cs="Times New Roman"/>
          <w:b/>
          <w:i/>
        </w:rPr>
        <w:t xml:space="preserve"> -- @KantaraNews</w:t>
      </w:r>
    </w:p>
    <w:p w14:paraId="51BCF8AE" w14:textId="599D0559" w:rsidR="00175F88" w:rsidRPr="00BA50B0" w:rsidRDefault="00175F88" w:rsidP="00057337">
      <w:pPr>
        <w:pStyle w:val="Default"/>
        <w:spacing w:line="360" w:lineRule="auto"/>
        <w:rPr>
          <w:rFonts w:cs="Times New Roman"/>
          <w:b/>
          <w:i/>
        </w:rPr>
      </w:pPr>
    </w:p>
    <w:p w14:paraId="5DA4C4A4" w14:textId="77777777" w:rsidR="00175F88" w:rsidRPr="00BA50B0" w:rsidRDefault="00175F88" w:rsidP="00057337">
      <w:pPr>
        <w:spacing w:line="360" w:lineRule="auto"/>
        <w:rPr>
          <w:rFonts w:ascii="Times New Roman" w:hAnsi="Times New Roman" w:cs="Times New Roman"/>
          <w:sz w:val="24"/>
          <w:szCs w:val="24"/>
        </w:rPr>
      </w:pPr>
      <w:r w:rsidRPr="007026B3">
        <w:rPr>
          <w:rFonts w:ascii="Times New Roman" w:hAnsi="Times New Roman" w:cs="Times New Roman"/>
          <w:b/>
          <w:bCs/>
          <w:sz w:val="24"/>
          <w:szCs w:val="24"/>
          <w:shd w:val="clear" w:color="auto" w:fill="FFFFFF"/>
        </w:rPr>
        <w:t>About the CARIN Alliance</w:t>
      </w:r>
      <w:r w:rsidRPr="007026B3">
        <w:rPr>
          <w:rFonts w:ascii="Times New Roman" w:hAnsi="Times New Roman" w:cs="Times New Roman"/>
          <w:b/>
          <w:bCs/>
          <w:sz w:val="24"/>
          <w:szCs w:val="24"/>
          <w:shd w:val="clear" w:color="auto" w:fill="FFFFFF"/>
        </w:rPr>
        <w:br/>
      </w:r>
      <w:r w:rsidRPr="007026B3">
        <w:rPr>
          <w:rFonts w:ascii="Times New Roman" w:hAnsi="Times New Roman" w:cs="Times New Roman"/>
          <w:sz w:val="24"/>
          <w:szCs w:val="24"/>
          <w:shd w:val="clear" w:color="auto" w:fill="FFFFFF"/>
        </w:rPr>
        <w:t xml:space="preserve">The CARIN Alliance is a non-partisan, multi-sector alliance led by distinguished risk-bearing providers, payers, consumers, electronic health record vendors, pharmaceutical companies, consumer platform companies, digital health companies, and consumer-advocates who are working collaboratively with other stakeholders in government to overcome barriers in advancing consumer-directed exchange across the U.S. The CARIN Alliance vision is to rapidly advance the ability for consumers and their authorized caregivers to easily get, use, and share their digital health information when, where, and how they want to achieve their goals. For more </w:t>
      </w:r>
      <w:r w:rsidRPr="00BA50B0">
        <w:rPr>
          <w:rFonts w:ascii="Times New Roman" w:hAnsi="Times New Roman" w:cs="Times New Roman"/>
          <w:color w:val="373737"/>
          <w:sz w:val="24"/>
          <w:szCs w:val="24"/>
          <w:shd w:val="clear" w:color="auto" w:fill="FFFFFF"/>
        </w:rPr>
        <w:t>information, please visit </w:t>
      </w:r>
      <w:hyperlink r:id="rId21" w:tgtFrame="_blank" w:history="1">
        <w:r w:rsidRPr="00850BAB">
          <w:rPr>
            <w:rStyle w:val="Hyperlink"/>
            <w:rFonts w:ascii="Times New Roman" w:hAnsi="Times New Roman" w:cs="Times New Roman"/>
            <w:color w:val="0000FF"/>
            <w:sz w:val="24"/>
            <w:szCs w:val="24"/>
            <w:shd w:val="clear" w:color="auto" w:fill="FFFFFF"/>
          </w:rPr>
          <w:t>www.carinalliance.com</w:t>
        </w:r>
      </w:hyperlink>
      <w:r w:rsidRPr="00BA50B0">
        <w:rPr>
          <w:rFonts w:ascii="Times New Roman" w:hAnsi="Times New Roman" w:cs="Times New Roman"/>
          <w:color w:val="373737"/>
          <w:sz w:val="24"/>
          <w:szCs w:val="24"/>
          <w:shd w:val="clear" w:color="auto" w:fill="FFFFFF"/>
        </w:rPr>
        <w:t> or </w:t>
      </w:r>
      <w:hyperlink r:id="rId22" w:tgtFrame="_blank" w:history="1">
        <w:r w:rsidRPr="00850BAB">
          <w:rPr>
            <w:rStyle w:val="Hyperlink"/>
            <w:rFonts w:ascii="Times New Roman" w:hAnsi="Times New Roman" w:cs="Times New Roman"/>
            <w:color w:val="0000FF"/>
            <w:sz w:val="24"/>
            <w:szCs w:val="24"/>
            <w:shd w:val="clear" w:color="auto" w:fill="FFFFFF"/>
          </w:rPr>
          <w:t>@carinalliance</w:t>
        </w:r>
      </w:hyperlink>
      <w:r w:rsidRPr="00BA50B0">
        <w:rPr>
          <w:rFonts w:ascii="Times New Roman" w:hAnsi="Times New Roman" w:cs="Times New Roman"/>
          <w:color w:val="373737"/>
          <w:sz w:val="24"/>
          <w:szCs w:val="24"/>
          <w:shd w:val="clear" w:color="auto" w:fill="FFFFFF"/>
        </w:rPr>
        <w:t> on Twitter.</w:t>
      </w:r>
    </w:p>
    <w:p w14:paraId="77E314E0" w14:textId="6990F1D8" w:rsidR="00175F88" w:rsidRDefault="00175F88" w:rsidP="00057337">
      <w:pPr>
        <w:pStyle w:val="Default"/>
        <w:spacing w:line="360" w:lineRule="auto"/>
        <w:rPr>
          <w:rFonts w:cs="Times New Roman"/>
        </w:rPr>
      </w:pPr>
    </w:p>
    <w:p w14:paraId="789AD198" w14:textId="40582034" w:rsidR="004B35F2" w:rsidRPr="004B35F2" w:rsidRDefault="004B35F2" w:rsidP="004B35F2">
      <w:pPr>
        <w:pStyle w:val="Default"/>
        <w:spacing w:line="360" w:lineRule="auto"/>
        <w:jc w:val="center"/>
      </w:pPr>
      <w:r>
        <w:t># # #</w:t>
      </w:r>
    </w:p>
    <w:sectPr w:rsidR="004B35F2" w:rsidRPr="004B35F2" w:rsidSect="00841D21">
      <w:pgSz w:w="12240" w:h="15840"/>
      <w:pgMar w:top="630" w:right="1440" w:bottom="108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506AF"/>
    <w:multiLevelType w:val="hybridMultilevel"/>
    <w:tmpl w:val="9852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B9"/>
    <w:rsid w:val="00002B81"/>
    <w:rsid w:val="000129B5"/>
    <w:rsid w:val="00023038"/>
    <w:rsid w:val="00023C67"/>
    <w:rsid w:val="0005176D"/>
    <w:rsid w:val="00057337"/>
    <w:rsid w:val="00071256"/>
    <w:rsid w:val="00073B70"/>
    <w:rsid w:val="000A3022"/>
    <w:rsid w:val="000A3E6F"/>
    <w:rsid w:val="000A7402"/>
    <w:rsid w:val="000C4991"/>
    <w:rsid w:val="000D05C9"/>
    <w:rsid w:val="000D5C68"/>
    <w:rsid w:val="000D60E5"/>
    <w:rsid w:val="000D67C6"/>
    <w:rsid w:val="000E67B7"/>
    <w:rsid w:val="000F1440"/>
    <w:rsid w:val="000F31E7"/>
    <w:rsid w:val="001022AB"/>
    <w:rsid w:val="00103F5F"/>
    <w:rsid w:val="001109D5"/>
    <w:rsid w:val="001147E3"/>
    <w:rsid w:val="00117F41"/>
    <w:rsid w:val="00136101"/>
    <w:rsid w:val="00136F61"/>
    <w:rsid w:val="0014060E"/>
    <w:rsid w:val="001426AF"/>
    <w:rsid w:val="00145D21"/>
    <w:rsid w:val="0014701B"/>
    <w:rsid w:val="0016022A"/>
    <w:rsid w:val="00175F88"/>
    <w:rsid w:val="001767A6"/>
    <w:rsid w:val="001857FB"/>
    <w:rsid w:val="00192A6A"/>
    <w:rsid w:val="001C0DF8"/>
    <w:rsid w:val="001C1739"/>
    <w:rsid w:val="001C2996"/>
    <w:rsid w:val="001C7116"/>
    <w:rsid w:val="001D044C"/>
    <w:rsid w:val="001D226C"/>
    <w:rsid w:val="001F07B6"/>
    <w:rsid w:val="001F2910"/>
    <w:rsid w:val="00221B77"/>
    <w:rsid w:val="00230494"/>
    <w:rsid w:val="00232288"/>
    <w:rsid w:val="00295632"/>
    <w:rsid w:val="002A48BA"/>
    <w:rsid w:val="002B534F"/>
    <w:rsid w:val="002C067C"/>
    <w:rsid w:val="002D070D"/>
    <w:rsid w:val="002D0898"/>
    <w:rsid w:val="002E3A84"/>
    <w:rsid w:val="002E79E2"/>
    <w:rsid w:val="002F1977"/>
    <w:rsid w:val="00313046"/>
    <w:rsid w:val="0032004C"/>
    <w:rsid w:val="00325851"/>
    <w:rsid w:val="00332059"/>
    <w:rsid w:val="0034126D"/>
    <w:rsid w:val="003448C1"/>
    <w:rsid w:val="00350851"/>
    <w:rsid w:val="00393BC3"/>
    <w:rsid w:val="00397A79"/>
    <w:rsid w:val="003A2BFF"/>
    <w:rsid w:val="003A512B"/>
    <w:rsid w:val="003E294F"/>
    <w:rsid w:val="00420857"/>
    <w:rsid w:val="004448EF"/>
    <w:rsid w:val="004449D3"/>
    <w:rsid w:val="00490522"/>
    <w:rsid w:val="00495306"/>
    <w:rsid w:val="00495752"/>
    <w:rsid w:val="004B0572"/>
    <w:rsid w:val="004B35F2"/>
    <w:rsid w:val="004C59A6"/>
    <w:rsid w:val="004D0435"/>
    <w:rsid w:val="004D1C08"/>
    <w:rsid w:val="004F143E"/>
    <w:rsid w:val="004F189C"/>
    <w:rsid w:val="0051439B"/>
    <w:rsid w:val="00527FEF"/>
    <w:rsid w:val="0053014B"/>
    <w:rsid w:val="005335B7"/>
    <w:rsid w:val="00537EE0"/>
    <w:rsid w:val="0056237C"/>
    <w:rsid w:val="00567878"/>
    <w:rsid w:val="0057706E"/>
    <w:rsid w:val="00580DE9"/>
    <w:rsid w:val="005969E0"/>
    <w:rsid w:val="005B3D06"/>
    <w:rsid w:val="005C17E5"/>
    <w:rsid w:val="005C3695"/>
    <w:rsid w:val="005F62A7"/>
    <w:rsid w:val="005F69E6"/>
    <w:rsid w:val="00601EEF"/>
    <w:rsid w:val="00615B05"/>
    <w:rsid w:val="00632863"/>
    <w:rsid w:val="00640FA6"/>
    <w:rsid w:val="0064490F"/>
    <w:rsid w:val="0065720B"/>
    <w:rsid w:val="00657CCA"/>
    <w:rsid w:val="006704A0"/>
    <w:rsid w:val="00684DB5"/>
    <w:rsid w:val="00693318"/>
    <w:rsid w:val="00694093"/>
    <w:rsid w:val="006D0BCC"/>
    <w:rsid w:val="006D28BE"/>
    <w:rsid w:val="006D7B5E"/>
    <w:rsid w:val="006E093B"/>
    <w:rsid w:val="006F1530"/>
    <w:rsid w:val="007026B3"/>
    <w:rsid w:val="00716B20"/>
    <w:rsid w:val="00722693"/>
    <w:rsid w:val="00726F9E"/>
    <w:rsid w:val="007319B2"/>
    <w:rsid w:val="00761254"/>
    <w:rsid w:val="00762540"/>
    <w:rsid w:val="00772366"/>
    <w:rsid w:val="007806CA"/>
    <w:rsid w:val="00795E90"/>
    <w:rsid w:val="007961D8"/>
    <w:rsid w:val="007A177A"/>
    <w:rsid w:val="007B3A8C"/>
    <w:rsid w:val="007C05BF"/>
    <w:rsid w:val="007C11A0"/>
    <w:rsid w:val="007E34AF"/>
    <w:rsid w:val="00802176"/>
    <w:rsid w:val="00812B81"/>
    <w:rsid w:val="00815907"/>
    <w:rsid w:val="00837723"/>
    <w:rsid w:val="008419AA"/>
    <w:rsid w:val="00841D21"/>
    <w:rsid w:val="008420C8"/>
    <w:rsid w:val="00850BAB"/>
    <w:rsid w:val="00872A27"/>
    <w:rsid w:val="0087696B"/>
    <w:rsid w:val="008801D1"/>
    <w:rsid w:val="008816B1"/>
    <w:rsid w:val="00885CC7"/>
    <w:rsid w:val="00895FA9"/>
    <w:rsid w:val="008A33D9"/>
    <w:rsid w:val="008B171E"/>
    <w:rsid w:val="008C43E3"/>
    <w:rsid w:val="008D13CD"/>
    <w:rsid w:val="008D4006"/>
    <w:rsid w:val="008E4DBF"/>
    <w:rsid w:val="008E72D8"/>
    <w:rsid w:val="008F2645"/>
    <w:rsid w:val="008F682E"/>
    <w:rsid w:val="00911578"/>
    <w:rsid w:val="009132F6"/>
    <w:rsid w:val="00933939"/>
    <w:rsid w:val="00934E21"/>
    <w:rsid w:val="00953894"/>
    <w:rsid w:val="009954B9"/>
    <w:rsid w:val="009B5A9C"/>
    <w:rsid w:val="009C0970"/>
    <w:rsid w:val="009C31A7"/>
    <w:rsid w:val="009D7CDF"/>
    <w:rsid w:val="009F194B"/>
    <w:rsid w:val="009F58F3"/>
    <w:rsid w:val="00A23DDC"/>
    <w:rsid w:val="00A24F35"/>
    <w:rsid w:val="00A3025F"/>
    <w:rsid w:val="00A37BFB"/>
    <w:rsid w:val="00A4495A"/>
    <w:rsid w:val="00A55972"/>
    <w:rsid w:val="00A629F5"/>
    <w:rsid w:val="00A901B0"/>
    <w:rsid w:val="00AE43C8"/>
    <w:rsid w:val="00AF3361"/>
    <w:rsid w:val="00AF720A"/>
    <w:rsid w:val="00AF7406"/>
    <w:rsid w:val="00B0075D"/>
    <w:rsid w:val="00B15B43"/>
    <w:rsid w:val="00B31E24"/>
    <w:rsid w:val="00B42091"/>
    <w:rsid w:val="00B54BC4"/>
    <w:rsid w:val="00B6092B"/>
    <w:rsid w:val="00B676BA"/>
    <w:rsid w:val="00B704CD"/>
    <w:rsid w:val="00B735B1"/>
    <w:rsid w:val="00BA4687"/>
    <w:rsid w:val="00BA50B0"/>
    <w:rsid w:val="00BB760B"/>
    <w:rsid w:val="00BC0694"/>
    <w:rsid w:val="00BC53D0"/>
    <w:rsid w:val="00BD6982"/>
    <w:rsid w:val="00BE0B64"/>
    <w:rsid w:val="00BF799D"/>
    <w:rsid w:val="00C03793"/>
    <w:rsid w:val="00C047FD"/>
    <w:rsid w:val="00C21D28"/>
    <w:rsid w:val="00C227CA"/>
    <w:rsid w:val="00C232B5"/>
    <w:rsid w:val="00C27CB5"/>
    <w:rsid w:val="00C36EEC"/>
    <w:rsid w:val="00C4615D"/>
    <w:rsid w:val="00C613B2"/>
    <w:rsid w:val="00C7586F"/>
    <w:rsid w:val="00C771D1"/>
    <w:rsid w:val="00CA4FC8"/>
    <w:rsid w:val="00CC133C"/>
    <w:rsid w:val="00CC4987"/>
    <w:rsid w:val="00CD7C0C"/>
    <w:rsid w:val="00CE6904"/>
    <w:rsid w:val="00CF3F1F"/>
    <w:rsid w:val="00CF423D"/>
    <w:rsid w:val="00D04E9C"/>
    <w:rsid w:val="00D06E16"/>
    <w:rsid w:val="00D15A1E"/>
    <w:rsid w:val="00D3316E"/>
    <w:rsid w:val="00D50C97"/>
    <w:rsid w:val="00D73379"/>
    <w:rsid w:val="00D766F2"/>
    <w:rsid w:val="00D9008C"/>
    <w:rsid w:val="00D919C1"/>
    <w:rsid w:val="00D93E47"/>
    <w:rsid w:val="00D95078"/>
    <w:rsid w:val="00DA3305"/>
    <w:rsid w:val="00DA4200"/>
    <w:rsid w:val="00DC7E1A"/>
    <w:rsid w:val="00DE424A"/>
    <w:rsid w:val="00DE48E8"/>
    <w:rsid w:val="00E05516"/>
    <w:rsid w:val="00E065ED"/>
    <w:rsid w:val="00E27CF7"/>
    <w:rsid w:val="00E337AA"/>
    <w:rsid w:val="00E34ED4"/>
    <w:rsid w:val="00E40D9D"/>
    <w:rsid w:val="00E64664"/>
    <w:rsid w:val="00E65E36"/>
    <w:rsid w:val="00E75008"/>
    <w:rsid w:val="00E87254"/>
    <w:rsid w:val="00E87659"/>
    <w:rsid w:val="00EB287B"/>
    <w:rsid w:val="00EC192D"/>
    <w:rsid w:val="00ED0F52"/>
    <w:rsid w:val="00ED67DF"/>
    <w:rsid w:val="00EF692D"/>
    <w:rsid w:val="00F23F1B"/>
    <w:rsid w:val="00F27BD2"/>
    <w:rsid w:val="00F71E78"/>
    <w:rsid w:val="00F9210F"/>
    <w:rsid w:val="00FA2DDB"/>
    <w:rsid w:val="00FB1741"/>
    <w:rsid w:val="00FB7FB3"/>
    <w:rsid w:val="00FC040D"/>
    <w:rsid w:val="00FC095F"/>
    <w:rsid w:val="00FD3BF9"/>
    <w:rsid w:val="00FD54E3"/>
    <w:rsid w:val="00FE7E91"/>
    <w:rsid w:val="00FF126A"/>
    <w:rsid w:val="00FF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5A62E"/>
  <w15:docId w15:val="{C6AFC4F3-B13B-4E83-87F6-C3D02864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147E3"/>
    <w:pPr>
      <w:keepNext/>
      <w:keepLines/>
      <w:spacing w:after="2" w:line="255"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after="0" w:line="200" w:lineRule="atLeast"/>
    </w:pPr>
    <w:rPr>
      <w:rFonts w:ascii="Times New Roman" w:eastAsia="Arial" w:hAnsi="Times New Roman" w:cs="Tahoma"/>
      <w:sz w:val="24"/>
      <w:szCs w:val="24"/>
      <w:lang w:bidi="en-US"/>
    </w:rPr>
  </w:style>
  <w:style w:type="character" w:customStyle="1" w:styleId="content1">
    <w:name w:val="content1"/>
    <w:rPr>
      <w:rFonts w:ascii="Arial" w:hAnsi="Arial" w:cs="Arial"/>
      <w:color w:val="000000"/>
      <w:sz w:val="11"/>
      <w:szCs w:val="11"/>
    </w:rPr>
  </w:style>
  <w:style w:type="character" w:customStyle="1" w:styleId="InternetLink">
    <w:name w:val="Internet Link"/>
    <w:rPr>
      <w:color w:val="0000FF"/>
      <w:u w:val="single"/>
      <w:lang w:val="en-US" w:eastAsia="en-US" w:bidi="en-US"/>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st">
    <w:name w:val="st"/>
    <w:basedOn w:val="DefaultParagraphFont"/>
  </w:style>
  <w:style w:type="character" w:customStyle="1" w:styleId="BodyTextIndentChar">
    <w:name w:val="Body Text Indent Char"/>
    <w:basedOn w:val="DefaultParagraphFont"/>
    <w:rPr>
      <w:sz w:val="24"/>
      <w:szCs w:val="24"/>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customStyle="1" w:styleId="ListLabel1">
    <w:name w:val="ListLabel 1"/>
    <w:rPr>
      <w:sz w:val="20"/>
    </w:rPr>
  </w:style>
  <w:style w:type="character" w:customStyle="1" w:styleId="ListLabel2">
    <w:name w:val="ListLabel 2"/>
    <w:rPr>
      <w:rFonts w:cs="Courier New"/>
    </w:rPr>
  </w:style>
  <w:style w:type="character" w:customStyle="1" w:styleId="VisitedInternetLink">
    <w:name w:val="Visited Internet Link"/>
    <w:rPr>
      <w:color w:val="800000"/>
      <w:u w:val="single"/>
      <w:lang w:val="en-US" w:eastAsia="en-US" w:bidi="en-U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rPr>
      <w:rFonts w:ascii="Arial" w:hAnsi="Arial" w:cs="Arial"/>
      <w:i/>
      <w:iCs/>
      <w:sz w:val="20"/>
      <w:szCs w:val="20"/>
    </w:rPr>
  </w:style>
  <w:style w:type="paragraph" w:styleId="List">
    <w:name w:val="List"/>
    <w:basedOn w:val="Textbody"/>
    <w:rPr>
      <w:rFonts w:cs="Tahoma"/>
    </w:rPr>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NormalWeb">
    <w:name w:val="Normal (Web)"/>
    <w:basedOn w:val="Default"/>
    <w:uiPriority w:val="99"/>
    <w:pPr>
      <w:spacing w:before="28" w:after="28"/>
    </w:pPr>
    <w:rPr>
      <w:rFonts w:ascii="Arial" w:hAnsi="Arial" w:cs="Arial"/>
      <w:color w:val="000000"/>
      <w:sz w:val="11"/>
      <w:szCs w:val="11"/>
    </w:rPr>
  </w:style>
  <w:style w:type="paragraph" w:customStyle="1" w:styleId="content">
    <w:name w:val="content"/>
    <w:basedOn w:val="Default"/>
    <w:pPr>
      <w:spacing w:before="28" w:after="28"/>
    </w:pPr>
    <w:rPr>
      <w:rFonts w:ascii="Arial" w:hAnsi="Arial" w:cs="Arial"/>
      <w:color w:val="000000"/>
      <w:sz w:val="11"/>
      <w:szCs w:val="11"/>
    </w:rPr>
  </w:style>
  <w:style w:type="paragraph" w:customStyle="1" w:styleId="headerblue">
    <w:name w:val="headerblue"/>
    <w:basedOn w:val="Default"/>
    <w:pPr>
      <w:spacing w:before="28" w:after="28"/>
    </w:pPr>
    <w:rPr>
      <w:rFonts w:ascii="Arial" w:hAnsi="Arial" w:cs="Arial"/>
      <w:b/>
      <w:bCs/>
      <w:color w:val="000099"/>
      <w:sz w:val="16"/>
      <w:szCs w:val="16"/>
    </w:rPr>
  </w:style>
  <w:style w:type="paragraph" w:styleId="CommentText">
    <w:name w:val="annotation text"/>
    <w:basedOn w:val="Default"/>
    <w:rPr>
      <w:sz w:val="20"/>
      <w:szCs w:val="20"/>
    </w:rPr>
  </w:style>
  <w:style w:type="paragraph" w:styleId="CommentSubject">
    <w:name w:val="annotation subject"/>
    <w:basedOn w:val="CommentText"/>
    <w:rPr>
      <w:b/>
      <w:bCs/>
    </w:rPr>
  </w:style>
  <w:style w:type="paragraph" w:styleId="BalloonText">
    <w:name w:val="Balloon Text"/>
    <w:basedOn w:val="Default"/>
    <w:rPr>
      <w:rFonts w:ascii="Tahoma" w:hAnsi="Tahoma"/>
      <w:sz w:val="16"/>
      <w:szCs w:val="16"/>
    </w:rPr>
  </w:style>
  <w:style w:type="paragraph" w:styleId="Header">
    <w:name w:val="header"/>
    <w:basedOn w:val="Default"/>
    <w:pPr>
      <w:suppressLineNumbers/>
      <w:tabs>
        <w:tab w:val="center" w:pos="4320"/>
        <w:tab w:val="right" w:pos="8640"/>
      </w:tabs>
    </w:pPr>
  </w:style>
  <w:style w:type="paragraph" w:styleId="Footer">
    <w:name w:val="footer"/>
    <w:basedOn w:val="Default"/>
    <w:pPr>
      <w:suppressLineNumbers/>
      <w:tabs>
        <w:tab w:val="center" w:pos="4320"/>
        <w:tab w:val="right" w:pos="8640"/>
      </w:tabs>
    </w:pPr>
  </w:style>
  <w:style w:type="paragraph" w:styleId="ListParagraph">
    <w:name w:val="List Paragraph"/>
    <w:basedOn w:val="Default"/>
    <w:pPr>
      <w:ind w:left="720"/>
    </w:pPr>
  </w:style>
  <w:style w:type="paragraph" w:styleId="Revision">
    <w:name w:val="Revision"/>
    <w:pPr>
      <w:tabs>
        <w:tab w:val="left" w:pos="720"/>
      </w:tabs>
      <w:suppressAutoHyphens/>
      <w:spacing w:after="0" w:line="200" w:lineRule="atLeast"/>
    </w:pPr>
    <w:rPr>
      <w:rFonts w:ascii="Times New Roman" w:eastAsia="Arial" w:hAnsi="Times New Roman" w:cs="Tahoma"/>
      <w:sz w:val="24"/>
      <w:szCs w:val="24"/>
      <w:lang w:bidi="en-US"/>
    </w:rPr>
  </w:style>
  <w:style w:type="paragraph" w:customStyle="1" w:styleId="Textbodyindent">
    <w:name w:val="Text body indent"/>
    <w:basedOn w:val="Default"/>
    <w:pPr>
      <w:spacing w:after="120"/>
      <w:ind w:left="360"/>
    </w:pPr>
  </w:style>
  <w:style w:type="character" w:styleId="Hyperlink">
    <w:name w:val="Hyperlink"/>
    <w:basedOn w:val="DefaultParagraphFont"/>
    <w:uiPriority w:val="99"/>
    <w:unhideWhenUsed/>
    <w:rsid w:val="00B15B43"/>
    <w:rPr>
      <w:color w:val="0000FF" w:themeColor="hyperlink"/>
      <w:u w:val="single"/>
    </w:rPr>
  </w:style>
  <w:style w:type="character" w:customStyle="1" w:styleId="apple-converted-space">
    <w:name w:val="apple-converted-space"/>
    <w:basedOn w:val="DefaultParagraphFont"/>
    <w:rsid w:val="00A23DDC"/>
  </w:style>
  <w:style w:type="character" w:styleId="Strong">
    <w:name w:val="Strong"/>
    <w:basedOn w:val="DefaultParagraphFont"/>
    <w:uiPriority w:val="22"/>
    <w:qFormat/>
    <w:rsid w:val="00580DE9"/>
    <w:rPr>
      <w:b/>
      <w:bCs/>
    </w:rPr>
  </w:style>
  <w:style w:type="character" w:customStyle="1" w:styleId="UnresolvedMention1">
    <w:name w:val="Unresolved Mention1"/>
    <w:basedOn w:val="DefaultParagraphFont"/>
    <w:uiPriority w:val="99"/>
    <w:semiHidden/>
    <w:unhideWhenUsed/>
    <w:rsid w:val="000F31E7"/>
    <w:rPr>
      <w:color w:val="605E5C"/>
      <w:shd w:val="clear" w:color="auto" w:fill="E1DFDD"/>
    </w:rPr>
  </w:style>
  <w:style w:type="character" w:styleId="UnresolvedMention">
    <w:name w:val="Unresolved Mention"/>
    <w:basedOn w:val="DefaultParagraphFont"/>
    <w:uiPriority w:val="99"/>
    <w:semiHidden/>
    <w:unhideWhenUsed/>
    <w:rsid w:val="00684DB5"/>
    <w:rPr>
      <w:color w:val="605E5C"/>
      <w:shd w:val="clear" w:color="auto" w:fill="E1DFDD"/>
    </w:rPr>
  </w:style>
  <w:style w:type="character" w:customStyle="1" w:styleId="Heading1Char">
    <w:name w:val="Heading 1 Char"/>
    <w:basedOn w:val="DefaultParagraphFont"/>
    <w:link w:val="Heading1"/>
    <w:uiPriority w:val="9"/>
    <w:rsid w:val="001147E3"/>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98198">
      <w:bodyDiv w:val="1"/>
      <w:marLeft w:val="0"/>
      <w:marRight w:val="0"/>
      <w:marTop w:val="0"/>
      <w:marBottom w:val="0"/>
      <w:divBdr>
        <w:top w:val="none" w:sz="0" w:space="0" w:color="auto"/>
        <w:left w:val="none" w:sz="0" w:space="0" w:color="auto"/>
        <w:bottom w:val="none" w:sz="0" w:space="0" w:color="auto"/>
        <w:right w:val="none" w:sz="0" w:space="0" w:color="auto"/>
      </w:divBdr>
      <w:divsChild>
        <w:div w:id="1623805875">
          <w:marLeft w:val="0"/>
          <w:marRight w:val="0"/>
          <w:marTop w:val="150"/>
          <w:marBottom w:val="0"/>
          <w:divBdr>
            <w:top w:val="none" w:sz="0" w:space="0" w:color="auto"/>
            <w:left w:val="none" w:sz="0" w:space="0" w:color="auto"/>
            <w:bottom w:val="none" w:sz="0" w:space="0" w:color="auto"/>
            <w:right w:val="none" w:sz="0" w:space="0" w:color="auto"/>
          </w:divBdr>
          <w:divsChild>
            <w:div w:id="538974939">
              <w:marLeft w:val="0"/>
              <w:marRight w:val="0"/>
              <w:marTop w:val="0"/>
              <w:marBottom w:val="0"/>
              <w:divBdr>
                <w:top w:val="none" w:sz="0" w:space="0" w:color="auto"/>
                <w:left w:val="none" w:sz="0" w:space="0" w:color="auto"/>
                <w:bottom w:val="none" w:sz="0" w:space="0" w:color="auto"/>
                <w:right w:val="none" w:sz="0" w:space="0" w:color="auto"/>
              </w:divBdr>
              <w:divsChild>
                <w:div w:id="1279222445">
                  <w:marLeft w:val="0"/>
                  <w:marRight w:val="0"/>
                  <w:marTop w:val="0"/>
                  <w:marBottom w:val="0"/>
                  <w:divBdr>
                    <w:top w:val="none" w:sz="0" w:space="0" w:color="auto"/>
                    <w:left w:val="none" w:sz="0" w:space="0" w:color="auto"/>
                    <w:bottom w:val="none" w:sz="0" w:space="0" w:color="auto"/>
                    <w:right w:val="none" w:sz="0" w:space="0" w:color="auto"/>
                  </w:divBdr>
                  <w:divsChild>
                    <w:div w:id="1852137767">
                      <w:marLeft w:val="0"/>
                      <w:marRight w:val="0"/>
                      <w:marTop w:val="0"/>
                      <w:marBottom w:val="0"/>
                      <w:divBdr>
                        <w:top w:val="none" w:sz="0" w:space="0" w:color="auto"/>
                        <w:left w:val="none" w:sz="0" w:space="0" w:color="auto"/>
                        <w:bottom w:val="none" w:sz="0" w:space="0" w:color="auto"/>
                        <w:right w:val="none" w:sz="0" w:space="0" w:color="auto"/>
                      </w:divBdr>
                      <w:divsChild>
                        <w:div w:id="818765206">
                          <w:marLeft w:val="0"/>
                          <w:marRight w:val="0"/>
                          <w:marTop w:val="0"/>
                          <w:marBottom w:val="0"/>
                          <w:divBdr>
                            <w:top w:val="none" w:sz="0" w:space="0" w:color="auto"/>
                            <w:left w:val="none" w:sz="0" w:space="0" w:color="auto"/>
                            <w:bottom w:val="none" w:sz="0" w:space="0" w:color="auto"/>
                            <w:right w:val="none" w:sz="0" w:space="0" w:color="auto"/>
                          </w:divBdr>
                          <w:divsChild>
                            <w:div w:id="1771048722">
                              <w:marLeft w:val="0"/>
                              <w:marRight w:val="0"/>
                              <w:marTop w:val="0"/>
                              <w:marBottom w:val="0"/>
                              <w:divBdr>
                                <w:top w:val="none" w:sz="0" w:space="0" w:color="auto"/>
                                <w:left w:val="none" w:sz="0" w:space="0" w:color="auto"/>
                                <w:bottom w:val="none" w:sz="0" w:space="0" w:color="auto"/>
                                <w:right w:val="none" w:sz="0" w:space="0" w:color="auto"/>
                              </w:divBdr>
                              <w:divsChild>
                                <w:div w:id="321782573">
                                  <w:marLeft w:val="0"/>
                                  <w:marRight w:val="225"/>
                                  <w:marTop w:val="225"/>
                                  <w:marBottom w:val="600"/>
                                  <w:divBdr>
                                    <w:top w:val="none" w:sz="0" w:space="0" w:color="auto"/>
                                    <w:left w:val="none" w:sz="0" w:space="0" w:color="auto"/>
                                    <w:bottom w:val="none" w:sz="0" w:space="0" w:color="auto"/>
                                    <w:right w:val="none" w:sz="0" w:space="0" w:color="auto"/>
                                  </w:divBdr>
                                  <w:divsChild>
                                    <w:div w:id="11955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397999">
      <w:bodyDiv w:val="1"/>
      <w:marLeft w:val="0"/>
      <w:marRight w:val="0"/>
      <w:marTop w:val="0"/>
      <w:marBottom w:val="0"/>
      <w:divBdr>
        <w:top w:val="none" w:sz="0" w:space="0" w:color="auto"/>
        <w:left w:val="none" w:sz="0" w:space="0" w:color="auto"/>
        <w:bottom w:val="none" w:sz="0" w:space="0" w:color="auto"/>
        <w:right w:val="none" w:sz="0" w:space="0" w:color="auto"/>
      </w:divBdr>
      <w:divsChild>
        <w:div w:id="183980466">
          <w:marLeft w:val="0"/>
          <w:marRight w:val="0"/>
          <w:marTop w:val="0"/>
          <w:marBottom w:val="0"/>
          <w:divBdr>
            <w:top w:val="none" w:sz="0" w:space="0" w:color="auto"/>
            <w:left w:val="none" w:sz="0" w:space="0" w:color="auto"/>
            <w:bottom w:val="none" w:sz="0" w:space="0" w:color="auto"/>
            <w:right w:val="none" w:sz="0" w:space="0" w:color="auto"/>
          </w:divBdr>
          <w:divsChild>
            <w:div w:id="832528511">
              <w:marLeft w:val="0"/>
              <w:marRight w:val="0"/>
              <w:marTop w:val="0"/>
              <w:marBottom w:val="0"/>
              <w:divBdr>
                <w:top w:val="none" w:sz="0" w:space="0" w:color="auto"/>
                <w:left w:val="none" w:sz="0" w:space="0" w:color="auto"/>
                <w:bottom w:val="none" w:sz="0" w:space="0" w:color="auto"/>
                <w:right w:val="none" w:sz="0" w:space="0" w:color="auto"/>
              </w:divBdr>
              <w:divsChild>
                <w:div w:id="1333099960">
                  <w:marLeft w:val="0"/>
                  <w:marRight w:val="0"/>
                  <w:marTop w:val="0"/>
                  <w:marBottom w:val="0"/>
                  <w:divBdr>
                    <w:top w:val="none" w:sz="0" w:space="0" w:color="auto"/>
                    <w:left w:val="none" w:sz="0" w:space="0" w:color="auto"/>
                    <w:bottom w:val="none" w:sz="0" w:space="0" w:color="auto"/>
                    <w:right w:val="none" w:sz="0" w:space="0" w:color="auto"/>
                  </w:divBdr>
                  <w:divsChild>
                    <w:div w:id="933439946">
                      <w:marLeft w:val="0"/>
                      <w:marRight w:val="0"/>
                      <w:marTop w:val="0"/>
                      <w:marBottom w:val="0"/>
                      <w:divBdr>
                        <w:top w:val="none" w:sz="0" w:space="0" w:color="auto"/>
                        <w:left w:val="none" w:sz="0" w:space="0" w:color="auto"/>
                        <w:bottom w:val="none" w:sz="0" w:space="0" w:color="auto"/>
                        <w:right w:val="none" w:sz="0" w:space="0" w:color="auto"/>
                      </w:divBdr>
                      <w:divsChild>
                        <w:div w:id="2078741253">
                          <w:marLeft w:val="0"/>
                          <w:marRight w:val="0"/>
                          <w:marTop w:val="0"/>
                          <w:marBottom w:val="0"/>
                          <w:divBdr>
                            <w:top w:val="none" w:sz="0" w:space="0" w:color="auto"/>
                            <w:left w:val="none" w:sz="0" w:space="0" w:color="auto"/>
                            <w:bottom w:val="none" w:sz="0" w:space="0" w:color="auto"/>
                            <w:right w:val="none" w:sz="0" w:space="0" w:color="auto"/>
                          </w:divBdr>
                          <w:divsChild>
                            <w:div w:id="2126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75552">
      <w:bodyDiv w:val="1"/>
      <w:marLeft w:val="0"/>
      <w:marRight w:val="0"/>
      <w:marTop w:val="0"/>
      <w:marBottom w:val="0"/>
      <w:divBdr>
        <w:top w:val="none" w:sz="0" w:space="0" w:color="auto"/>
        <w:left w:val="none" w:sz="0" w:space="0" w:color="auto"/>
        <w:bottom w:val="none" w:sz="0" w:space="0" w:color="auto"/>
        <w:right w:val="none" w:sz="0" w:space="0" w:color="auto"/>
      </w:divBdr>
    </w:div>
    <w:div w:id="1005523452">
      <w:bodyDiv w:val="1"/>
      <w:marLeft w:val="0"/>
      <w:marRight w:val="0"/>
      <w:marTop w:val="0"/>
      <w:marBottom w:val="0"/>
      <w:divBdr>
        <w:top w:val="none" w:sz="0" w:space="0" w:color="auto"/>
        <w:left w:val="none" w:sz="0" w:space="0" w:color="auto"/>
        <w:bottom w:val="none" w:sz="0" w:space="0" w:color="auto"/>
        <w:right w:val="none" w:sz="0" w:space="0" w:color="auto"/>
      </w:divBdr>
      <w:divsChild>
        <w:div w:id="580142630">
          <w:marLeft w:val="0"/>
          <w:marRight w:val="0"/>
          <w:marTop w:val="0"/>
          <w:marBottom w:val="0"/>
          <w:divBdr>
            <w:top w:val="none" w:sz="0" w:space="0" w:color="auto"/>
            <w:left w:val="none" w:sz="0" w:space="0" w:color="auto"/>
            <w:bottom w:val="none" w:sz="0" w:space="0" w:color="auto"/>
            <w:right w:val="none" w:sz="0" w:space="0" w:color="auto"/>
          </w:divBdr>
          <w:divsChild>
            <w:div w:id="585962748">
              <w:marLeft w:val="0"/>
              <w:marRight w:val="0"/>
              <w:marTop w:val="100"/>
              <w:marBottom w:val="100"/>
              <w:divBdr>
                <w:top w:val="none" w:sz="0" w:space="0" w:color="auto"/>
                <w:left w:val="none" w:sz="0" w:space="0" w:color="auto"/>
                <w:bottom w:val="none" w:sz="0" w:space="0" w:color="auto"/>
                <w:right w:val="none" w:sz="0" w:space="0" w:color="auto"/>
              </w:divBdr>
              <w:divsChild>
                <w:div w:id="705716185">
                  <w:marLeft w:val="0"/>
                  <w:marRight w:val="0"/>
                  <w:marTop w:val="0"/>
                  <w:marBottom w:val="0"/>
                  <w:divBdr>
                    <w:top w:val="none" w:sz="0" w:space="0" w:color="auto"/>
                    <w:left w:val="none" w:sz="0" w:space="0" w:color="auto"/>
                    <w:bottom w:val="none" w:sz="0" w:space="0" w:color="auto"/>
                    <w:right w:val="none" w:sz="0" w:space="0" w:color="auto"/>
                  </w:divBdr>
                  <w:divsChild>
                    <w:div w:id="996496614">
                      <w:marLeft w:val="0"/>
                      <w:marRight w:val="0"/>
                      <w:marTop w:val="0"/>
                      <w:marBottom w:val="0"/>
                      <w:divBdr>
                        <w:top w:val="none" w:sz="0" w:space="0" w:color="auto"/>
                        <w:left w:val="none" w:sz="0" w:space="0" w:color="auto"/>
                        <w:bottom w:val="none" w:sz="0" w:space="0" w:color="auto"/>
                        <w:right w:val="none" w:sz="0" w:space="0" w:color="auto"/>
                      </w:divBdr>
                      <w:divsChild>
                        <w:div w:id="1516724232">
                          <w:marLeft w:val="0"/>
                          <w:marRight w:val="0"/>
                          <w:marTop w:val="0"/>
                          <w:marBottom w:val="0"/>
                          <w:divBdr>
                            <w:top w:val="none" w:sz="0" w:space="0" w:color="auto"/>
                            <w:left w:val="none" w:sz="0" w:space="0" w:color="auto"/>
                            <w:bottom w:val="none" w:sz="0" w:space="0" w:color="auto"/>
                            <w:right w:val="none" w:sz="0" w:space="0" w:color="auto"/>
                          </w:divBdr>
                          <w:divsChild>
                            <w:div w:id="7265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15865">
      <w:bodyDiv w:val="1"/>
      <w:marLeft w:val="0"/>
      <w:marRight w:val="0"/>
      <w:marTop w:val="0"/>
      <w:marBottom w:val="0"/>
      <w:divBdr>
        <w:top w:val="none" w:sz="0" w:space="0" w:color="auto"/>
        <w:left w:val="none" w:sz="0" w:space="0" w:color="auto"/>
        <w:bottom w:val="none" w:sz="0" w:space="0" w:color="auto"/>
        <w:right w:val="none" w:sz="0" w:space="0" w:color="auto"/>
      </w:divBdr>
    </w:div>
    <w:div w:id="1879778903">
      <w:bodyDiv w:val="1"/>
      <w:marLeft w:val="0"/>
      <w:marRight w:val="0"/>
      <w:marTop w:val="0"/>
      <w:marBottom w:val="0"/>
      <w:divBdr>
        <w:top w:val="none" w:sz="0" w:space="0" w:color="auto"/>
        <w:left w:val="none" w:sz="0" w:space="0" w:color="auto"/>
        <w:bottom w:val="none" w:sz="0" w:space="0" w:color="auto"/>
        <w:right w:val="none" w:sz="0" w:space="0" w:color="auto"/>
      </w:divBdr>
    </w:div>
    <w:div w:id="1888368742">
      <w:bodyDiv w:val="1"/>
      <w:marLeft w:val="0"/>
      <w:marRight w:val="0"/>
      <w:marTop w:val="0"/>
      <w:marBottom w:val="0"/>
      <w:divBdr>
        <w:top w:val="none" w:sz="0" w:space="0" w:color="auto"/>
        <w:left w:val="none" w:sz="0" w:space="0" w:color="auto"/>
        <w:bottom w:val="none" w:sz="0" w:space="0" w:color="auto"/>
        <w:right w:val="none" w:sz="0" w:space="0" w:color="auto"/>
      </w:divBdr>
    </w:div>
    <w:div w:id="2032102614">
      <w:bodyDiv w:val="1"/>
      <w:marLeft w:val="0"/>
      <w:marRight w:val="0"/>
      <w:marTop w:val="0"/>
      <w:marBottom w:val="0"/>
      <w:divBdr>
        <w:top w:val="none" w:sz="0" w:space="0" w:color="auto"/>
        <w:left w:val="none" w:sz="0" w:space="0" w:color="auto"/>
        <w:bottom w:val="none" w:sz="0" w:space="0" w:color="auto"/>
        <w:right w:val="none" w:sz="0" w:space="0" w:color="auto"/>
      </w:divBdr>
      <w:divsChild>
        <w:div w:id="1761368080">
          <w:marLeft w:val="0"/>
          <w:marRight w:val="0"/>
          <w:marTop w:val="0"/>
          <w:marBottom w:val="0"/>
          <w:divBdr>
            <w:top w:val="none" w:sz="0" w:space="0" w:color="auto"/>
            <w:left w:val="none" w:sz="0" w:space="0" w:color="auto"/>
            <w:bottom w:val="none" w:sz="0" w:space="0" w:color="auto"/>
            <w:right w:val="none" w:sz="0" w:space="0" w:color="auto"/>
          </w:divBdr>
          <w:divsChild>
            <w:div w:id="1525748983">
              <w:marLeft w:val="0"/>
              <w:marRight w:val="0"/>
              <w:marTop w:val="0"/>
              <w:marBottom w:val="0"/>
              <w:divBdr>
                <w:top w:val="none" w:sz="0" w:space="0" w:color="auto"/>
                <w:left w:val="none" w:sz="0" w:space="0" w:color="auto"/>
                <w:bottom w:val="none" w:sz="0" w:space="0" w:color="auto"/>
                <w:right w:val="none" w:sz="0" w:space="0" w:color="auto"/>
              </w:divBdr>
              <w:divsChild>
                <w:div w:id="1228880822">
                  <w:marLeft w:val="0"/>
                  <w:marRight w:val="0"/>
                  <w:marTop w:val="0"/>
                  <w:marBottom w:val="0"/>
                  <w:divBdr>
                    <w:top w:val="none" w:sz="0" w:space="0" w:color="auto"/>
                    <w:left w:val="none" w:sz="0" w:space="0" w:color="auto"/>
                    <w:bottom w:val="none" w:sz="0" w:space="0" w:color="auto"/>
                    <w:right w:val="none" w:sz="0" w:space="0" w:color="auto"/>
                  </w:divBdr>
                  <w:divsChild>
                    <w:div w:id="1795097816">
                      <w:marLeft w:val="0"/>
                      <w:marRight w:val="0"/>
                      <w:marTop w:val="0"/>
                      <w:marBottom w:val="0"/>
                      <w:divBdr>
                        <w:top w:val="none" w:sz="0" w:space="0" w:color="auto"/>
                        <w:left w:val="none" w:sz="0" w:space="0" w:color="auto"/>
                        <w:bottom w:val="none" w:sz="0" w:space="0" w:color="auto"/>
                        <w:right w:val="none" w:sz="0" w:space="0" w:color="auto"/>
                      </w:divBdr>
                      <w:divsChild>
                        <w:div w:id="1722941569">
                          <w:marLeft w:val="0"/>
                          <w:marRight w:val="0"/>
                          <w:marTop w:val="525"/>
                          <w:marBottom w:val="525"/>
                          <w:divBdr>
                            <w:top w:val="none" w:sz="0" w:space="0" w:color="auto"/>
                            <w:left w:val="none" w:sz="0" w:space="0" w:color="auto"/>
                            <w:bottom w:val="single" w:sz="6" w:space="26" w:color="C3C3C3"/>
                            <w:right w:val="none" w:sz="0" w:space="0" w:color="auto"/>
                          </w:divBdr>
                          <w:divsChild>
                            <w:div w:id="13271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097">
      <w:bodyDiv w:val="1"/>
      <w:marLeft w:val="0"/>
      <w:marRight w:val="0"/>
      <w:marTop w:val="0"/>
      <w:marBottom w:val="0"/>
      <w:divBdr>
        <w:top w:val="none" w:sz="0" w:space="0" w:color="auto"/>
        <w:left w:val="none" w:sz="0" w:space="0" w:color="auto"/>
        <w:bottom w:val="none" w:sz="0" w:space="0" w:color="auto"/>
        <w:right w:val="none" w:sz="0" w:space="0" w:color="auto"/>
      </w:divBdr>
      <w:divsChild>
        <w:div w:id="933709582">
          <w:marLeft w:val="0"/>
          <w:marRight w:val="0"/>
          <w:marTop w:val="0"/>
          <w:marBottom w:val="0"/>
          <w:divBdr>
            <w:top w:val="none" w:sz="0" w:space="0" w:color="auto"/>
            <w:left w:val="none" w:sz="0" w:space="0" w:color="auto"/>
            <w:bottom w:val="none" w:sz="0" w:space="0" w:color="auto"/>
            <w:right w:val="none" w:sz="0" w:space="0" w:color="auto"/>
          </w:divBdr>
          <w:divsChild>
            <w:div w:id="287202138">
              <w:marLeft w:val="0"/>
              <w:marRight w:val="0"/>
              <w:marTop w:val="0"/>
              <w:marBottom w:val="0"/>
              <w:divBdr>
                <w:top w:val="none" w:sz="0" w:space="0" w:color="auto"/>
                <w:left w:val="none" w:sz="0" w:space="0" w:color="auto"/>
                <w:bottom w:val="none" w:sz="0" w:space="0" w:color="auto"/>
                <w:right w:val="none" w:sz="0" w:space="0" w:color="auto"/>
              </w:divBdr>
              <w:divsChild>
                <w:div w:id="2074350197">
                  <w:marLeft w:val="0"/>
                  <w:marRight w:val="0"/>
                  <w:marTop w:val="0"/>
                  <w:marBottom w:val="0"/>
                  <w:divBdr>
                    <w:top w:val="none" w:sz="0" w:space="0" w:color="auto"/>
                    <w:left w:val="none" w:sz="0" w:space="0" w:color="auto"/>
                    <w:bottom w:val="none" w:sz="0" w:space="0" w:color="auto"/>
                    <w:right w:val="none" w:sz="0" w:space="0" w:color="auto"/>
                  </w:divBdr>
                  <w:divsChild>
                    <w:div w:id="2034265612">
                      <w:marLeft w:val="0"/>
                      <w:marRight w:val="0"/>
                      <w:marTop w:val="0"/>
                      <w:marBottom w:val="0"/>
                      <w:divBdr>
                        <w:top w:val="none" w:sz="0" w:space="0" w:color="auto"/>
                        <w:left w:val="none" w:sz="0" w:space="0" w:color="auto"/>
                        <w:bottom w:val="none" w:sz="0" w:space="0" w:color="auto"/>
                        <w:right w:val="none" w:sz="0" w:space="0" w:color="auto"/>
                      </w:divBdr>
                      <w:divsChild>
                        <w:div w:id="2014911553">
                          <w:marLeft w:val="0"/>
                          <w:marRight w:val="0"/>
                          <w:marTop w:val="0"/>
                          <w:marBottom w:val="0"/>
                          <w:divBdr>
                            <w:top w:val="none" w:sz="0" w:space="0" w:color="auto"/>
                            <w:left w:val="none" w:sz="0" w:space="0" w:color="auto"/>
                            <w:bottom w:val="none" w:sz="0" w:space="0" w:color="auto"/>
                            <w:right w:val="none" w:sz="0" w:space="0" w:color="auto"/>
                          </w:divBdr>
                          <w:divsChild>
                            <w:div w:id="9314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tarainitiative.org/file-downloads/rec-oauth-uma-grant-2-0-pdf/" TargetMode="External"/><Relationship Id="rId13" Type="http://schemas.openxmlformats.org/officeDocument/2006/relationships/hyperlink" Target="https://kantarainitiative.org/idassurance/" TargetMode="External"/><Relationship Id="rId18" Type="http://schemas.openxmlformats.org/officeDocument/2006/relationships/hyperlink" Target="https://kantarainitiative.org/" TargetMode="External"/><Relationship Id="rId3" Type="http://schemas.openxmlformats.org/officeDocument/2006/relationships/settings" Target="settings.xml"/><Relationship Id="rId21" Type="http://schemas.openxmlformats.org/officeDocument/2006/relationships/hyperlink" Target="http://www.carinalliance.com/" TargetMode="External"/><Relationship Id="rId7" Type="http://schemas.openxmlformats.org/officeDocument/2006/relationships/hyperlink" Target="http://www.carinalliance.com" TargetMode="External"/><Relationship Id="rId12" Type="http://schemas.openxmlformats.org/officeDocument/2006/relationships/hyperlink" Target="https://kantarainitiative.org/trustoperations/" TargetMode="External"/><Relationship Id="rId17" Type="http://schemas.openxmlformats.org/officeDocument/2006/relationships/hyperlink" Target="https://kantarainitiative.org/groups/ciswg/" TargetMode="External"/><Relationship Id="rId2" Type="http://schemas.openxmlformats.org/officeDocument/2006/relationships/styles" Target="styles.xml"/><Relationship Id="rId16" Type="http://schemas.openxmlformats.org/officeDocument/2006/relationships/hyperlink" Target="https://kantarainitiative.org/groups/user-managed-access-work-group/" TargetMode="External"/><Relationship Id="rId20" Type="http://schemas.openxmlformats.org/officeDocument/2006/relationships/hyperlink" Target="https://twitter.com/kantaranews" TargetMode="External"/><Relationship Id="rId1" Type="http://schemas.openxmlformats.org/officeDocument/2006/relationships/numbering" Target="numbering.xml"/><Relationship Id="rId6" Type="http://schemas.openxmlformats.org/officeDocument/2006/relationships/hyperlink" Target="https://kantarainitiative.org/" TargetMode="External"/><Relationship Id="rId11" Type="http://schemas.openxmlformats.org/officeDocument/2006/relationships/hyperlink" Target="https://pages.nist.gov/800-63-3/" TargetMode="External"/><Relationship Id="rId24" Type="http://schemas.openxmlformats.org/officeDocument/2006/relationships/theme" Target="theme/theme1.xml"/><Relationship Id="rId5" Type="http://schemas.openxmlformats.org/officeDocument/2006/relationships/hyperlink" Target="mailto:rolson@virtualinc.com" TargetMode="External"/><Relationship Id="rId15" Type="http://schemas.openxmlformats.org/officeDocument/2006/relationships/hyperlink" Target="https://kantarainitiative.org/groups/user-managed-access-work-group/" TargetMode="External"/><Relationship Id="rId23" Type="http://schemas.openxmlformats.org/officeDocument/2006/relationships/fontTable" Target="fontTable.xml"/><Relationship Id="rId10" Type="http://schemas.openxmlformats.org/officeDocument/2006/relationships/hyperlink" Target="https://www.healthit.gov/topic/interoperability/trusted-exchange-framework-and-common-agreement" TargetMode="External"/><Relationship Id="rId19" Type="http://schemas.openxmlformats.org/officeDocument/2006/relationships/hyperlink" Target="https://kantarainitiative.org/" TargetMode="External"/><Relationship Id="rId4" Type="http://schemas.openxmlformats.org/officeDocument/2006/relationships/webSettings" Target="webSettings.xml"/><Relationship Id="rId9" Type="http://schemas.openxmlformats.org/officeDocument/2006/relationships/hyperlink" Target="https://kantarainitiative.org/file-downloads/consent-receipt-specification-v1-1-0/" TargetMode="External"/><Relationship Id="rId14" Type="http://schemas.openxmlformats.org/officeDocument/2006/relationships/hyperlink" Target="https://kantarainitiative.org/idassurance/" TargetMode="External"/><Relationship Id="rId22" Type="http://schemas.openxmlformats.org/officeDocument/2006/relationships/hyperlink" Target="https://www.twitter.com/carin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PCI SSC</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Vanderkay</dc:creator>
  <cp:lastModifiedBy>Matthew Pritchard</cp:lastModifiedBy>
  <cp:revision>2</cp:revision>
  <cp:lastPrinted>2019-04-25T16:07:00Z</cp:lastPrinted>
  <dcterms:created xsi:type="dcterms:W3CDTF">2019-04-30T17:29:00Z</dcterms:created>
  <dcterms:modified xsi:type="dcterms:W3CDTF">2019-04-30T17:29:00Z</dcterms:modified>
</cp:coreProperties>
</file>